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AC4" w:rsidRPr="003E3B78" w:rsidRDefault="00393AC4" w:rsidP="001D17B6">
      <w:pPr>
        <w:pStyle w:val="Ttulo"/>
        <w:rPr>
          <w:rFonts w:ascii="Arial Narrow" w:hAnsi="Arial Narrow"/>
          <w:b w:val="0"/>
          <w:i w:val="0"/>
          <w:sz w:val="24"/>
          <w:szCs w:val="24"/>
          <w:u w:val="none"/>
        </w:rPr>
      </w:pPr>
    </w:p>
    <w:p w:rsidR="0010414D" w:rsidRPr="003E3B78" w:rsidRDefault="0010414D" w:rsidP="001D17B6">
      <w:pPr>
        <w:pStyle w:val="Ttulo"/>
        <w:rPr>
          <w:rFonts w:ascii="Arial Narrow" w:hAnsi="Arial Narrow"/>
          <w:b w:val="0"/>
          <w:i w:val="0"/>
          <w:sz w:val="24"/>
          <w:szCs w:val="24"/>
          <w:u w:val="none"/>
        </w:rPr>
      </w:pPr>
    </w:p>
    <w:p w:rsidR="0010414D" w:rsidRPr="003E3B78" w:rsidRDefault="0010414D" w:rsidP="001D17B6">
      <w:pPr>
        <w:pStyle w:val="Ttulo"/>
        <w:rPr>
          <w:rFonts w:ascii="Arial Narrow" w:hAnsi="Arial Narrow"/>
          <w:b w:val="0"/>
          <w:i w:val="0"/>
          <w:sz w:val="24"/>
          <w:szCs w:val="24"/>
          <w:u w:val="none"/>
        </w:rPr>
      </w:pPr>
    </w:p>
    <w:p w:rsidR="0010414D" w:rsidRPr="003E3B78" w:rsidRDefault="0010414D" w:rsidP="001D17B6">
      <w:pPr>
        <w:pStyle w:val="Ttulo"/>
        <w:rPr>
          <w:rFonts w:ascii="Arial Narrow" w:hAnsi="Arial Narrow"/>
          <w:b w:val="0"/>
          <w:i w:val="0"/>
          <w:sz w:val="24"/>
          <w:szCs w:val="24"/>
          <w:u w:val="none"/>
        </w:rPr>
      </w:pPr>
    </w:p>
    <w:p w:rsidR="003322A1" w:rsidRPr="003E3B78" w:rsidRDefault="003322A1" w:rsidP="001D17B6">
      <w:pPr>
        <w:pStyle w:val="Ttulo"/>
        <w:rPr>
          <w:rFonts w:ascii="Arial Narrow" w:hAnsi="Arial Narrow"/>
          <w:b w:val="0"/>
          <w:i w:val="0"/>
          <w:sz w:val="24"/>
          <w:szCs w:val="24"/>
          <w:u w:val="none"/>
        </w:rPr>
      </w:pPr>
    </w:p>
    <w:p w:rsidR="003322A1" w:rsidRPr="003E3B78" w:rsidRDefault="003322A1" w:rsidP="001D17B6">
      <w:pPr>
        <w:pStyle w:val="Ttulo"/>
        <w:rPr>
          <w:rFonts w:ascii="Arial Narrow" w:hAnsi="Arial Narrow"/>
          <w:b w:val="0"/>
          <w:i w:val="0"/>
          <w:sz w:val="24"/>
          <w:szCs w:val="24"/>
          <w:u w:val="none"/>
        </w:rPr>
      </w:pPr>
    </w:p>
    <w:p w:rsidR="00B72FFF" w:rsidRPr="003E3B78" w:rsidRDefault="00B72FFF" w:rsidP="001D17B6">
      <w:pPr>
        <w:pStyle w:val="Ttulo"/>
        <w:rPr>
          <w:rFonts w:ascii="Arial Narrow" w:hAnsi="Arial Narrow"/>
          <w:b w:val="0"/>
          <w:i w:val="0"/>
          <w:sz w:val="24"/>
          <w:szCs w:val="24"/>
          <w:u w:val="none"/>
        </w:rPr>
      </w:pPr>
    </w:p>
    <w:p w:rsidR="00B72FFF" w:rsidRPr="003E3B78" w:rsidRDefault="00B72FFF" w:rsidP="001D17B6">
      <w:pPr>
        <w:pStyle w:val="Ttulo"/>
        <w:rPr>
          <w:rFonts w:ascii="Arial Narrow" w:hAnsi="Arial Narrow"/>
          <w:b w:val="0"/>
          <w:i w:val="0"/>
          <w:sz w:val="24"/>
          <w:szCs w:val="24"/>
          <w:u w:val="none"/>
        </w:rPr>
      </w:pPr>
    </w:p>
    <w:p w:rsidR="00B72FFF" w:rsidRPr="003E3B78" w:rsidRDefault="00B72FFF" w:rsidP="001D17B6">
      <w:pPr>
        <w:pStyle w:val="Ttulo"/>
        <w:rPr>
          <w:rFonts w:ascii="Arial Narrow" w:hAnsi="Arial Narrow"/>
          <w:b w:val="0"/>
          <w:i w:val="0"/>
          <w:sz w:val="24"/>
          <w:szCs w:val="24"/>
          <w:u w:val="none"/>
        </w:rPr>
      </w:pPr>
    </w:p>
    <w:p w:rsidR="00B72FFF" w:rsidRPr="003E3B78" w:rsidRDefault="00B72FFF" w:rsidP="001D17B6">
      <w:pPr>
        <w:pStyle w:val="Ttulo"/>
        <w:rPr>
          <w:rFonts w:ascii="Arial Narrow" w:hAnsi="Arial Narrow"/>
          <w:b w:val="0"/>
          <w:i w:val="0"/>
          <w:sz w:val="24"/>
          <w:szCs w:val="24"/>
          <w:u w:val="none"/>
        </w:rPr>
      </w:pPr>
    </w:p>
    <w:p w:rsidR="00AE7289" w:rsidRPr="003E3B78" w:rsidRDefault="00AE7289" w:rsidP="001D17B6">
      <w:pPr>
        <w:pStyle w:val="Ttulo"/>
        <w:tabs>
          <w:tab w:val="left" w:pos="6000"/>
        </w:tabs>
        <w:jc w:val="left"/>
        <w:rPr>
          <w:rFonts w:ascii="Arial Narrow" w:hAnsi="Arial Narrow"/>
          <w:i w:val="0"/>
          <w:sz w:val="24"/>
          <w:szCs w:val="24"/>
          <w:u w:val="none"/>
        </w:rPr>
      </w:pPr>
    </w:p>
    <w:p w:rsidR="00AE7289" w:rsidRPr="003E3B78" w:rsidRDefault="00AD5843" w:rsidP="00AA4043">
      <w:pPr>
        <w:pStyle w:val="Ttulo"/>
        <w:tabs>
          <w:tab w:val="left" w:pos="6000"/>
        </w:tabs>
        <w:rPr>
          <w:rFonts w:ascii="Arial Narrow" w:hAnsi="Arial Narrow"/>
          <w:i w:val="0"/>
          <w:sz w:val="56"/>
          <w:szCs w:val="44"/>
          <w:u w:val="none"/>
        </w:rPr>
      </w:pPr>
      <w:r w:rsidRPr="003E3B78">
        <w:rPr>
          <w:rFonts w:ascii="Arial Narrow" w:hAnsi="Arial Narrow"/>
          <w:i w:val="0"/>
          <w:sz w:val="56"/>
          <w:szCs w:val="44"/>
          <w:u w:val="none"/>
        </w:rPr>
        <w:t xml:space="preserve">INFORME ANUAL DEL </w:t>
      </w:r>
      <w:r w:rsidR="00CE35BE">
        <w:rPr>
          <w:rFonts w:ascii="Arial Narrow" w:hAnsi="Arial Narrow"/>
          <w:i w:val="0"/>
          <w:sz w:val="56"/>
          <w:szCs w:val="44"/>
          <w:u w:val="none"/>
        </w:rPr>
        <w:t>GRADO EN PSICOLOGÍA</w:t>
      </w:r>
    </w:p>
    <w:p w:rsidR="00AD5843" w:rsidRPr="003E3B78" w:rsidRDefault="00FA25CA" w:rsidP="00AA4043">
      <w:pPr>
        <w:pStyle w:val="Ttulo"/>
        <w:tabs>
          <w:tab w:val="left" w:pos="6000"/>
        </w:tabs>
        <w:rPr>
          <w:rFonts w:ascii="Arial Narrow" w:hAnsi="Arial Narrow"/>
          <w:i w:val="0"/>
          <w:sz w:val="56"/>
          <w:szCs w:val="44"/>
          <w:u w:val="none"/>
        </w:rPr>
      </w:pPr>
      <w:r w:rsidRPr="003E3B78">
        <w:rPr>
          <w:rFonts w:ascii="Arial Narrow" w:hAnsi="Arial Narrow"/>
          <w:i w:val="0"/>
          <w:sz w:val="56"/>
          <w:szCs w:val="44"/>
          <w:u w:val="none"/>
        </w:rPr>
        <w:t>CURSO</w:t>
      </w:r>
      <w:r w:rsidR="00AD5843" w:rsidRPr="003E3B78">
        <w:rPr>
          <w:rFonts w:ascii="Arial Narrow" w:hAnsi="Arial Narrow"/>
          <w:i w:val="0"/>
          <w:sz w:val="56"/>
          <w:szCs w:val="44"/>
          <w:u w:val="none"/>
        </w:rPr>
        <w:t xml:space="preserve"> 20</w:t>
      </w:r>
      <w:r w:rsidR="003424E0">
        <w:rPr>
          <w:rFonts w:ascii="Arial Narrow" w:hAnsi="Arial Narrow"/>
          <w:i w:val="0"/>
          <w:sz w:val="56"/>
          <w:szCs w:val="44"/>
          <w:u w:val="none"/>
        </w:rPr>
        <w:t>17</w:t>
      </w:r>
      <w:r w:rsidRPr="003E3B78">
        <w:rPr>
          <w:rFonts w:ascii="Arial Narrow" w:hAnsi="Arial Narrow"/>
          <w:i w:val="0"/>
          <w:sz w:val="56"/>
          <w:szCs w:val="44"/>
          <w:u w:val="none"/>
        </w:rPr>
        <w:t>/</w:t>
      </w:r>
      <w:r w:rsidR="00CE35BE">
        <w:rPr>
          <w:rFonts w:ascii="Arial Narrow" w:hAnsi="Arial Narrow"/>
          <w:i w:val="0"/>
          <w:sz w:val="56"/>
          <w:szCs w:val="44"/>
          <w:u w:val="none"/>
        </w:rPr>
        <w:t>1</w:t>
      </w:r>
      <w:r w:rsidR="003424E0">
        <w:rPr>
          <w:rFonts w:ascii="Arial Narrow" w:hAnsi="Arial Narrow"/>
          <w:i w:val="0"/>
          <w:sz w:val="56"/>
          <w:szCs w:val="44"/>
          <w:u w:val="none"/>
        </w:rPr>
        <w:t>8</w:t>
      </w:r>
    </w:p>
    <w:p w:rsidR="00B44698" w:rsidRPr="003E3B78" w:rsidRDefault="00510FD0" w:rsidP="0068390C">
      <w:pPr>
        <w:pStyle w:val="Ttulo"/>
        <w:tabs>
          <w:tab w:val="left" w:pos="6000"/>
        </w:tabs>
        <w:jc w:val="left"/>
        <w:rPr>
          <w:rFonts w:ascii="Arial Narrow" w:hAnsi="Arial Narrow"/>
          <w:sz w:val="24"/>
          <w:szCs w:val="24"/>
          <w:u w:val="none"/>
        </w:rPr>
      </w:pPr>
      <w:r w:rsidRPr="003E3B78">
        <w:rPr>
          <w:rFonts w:ascii="Arial Narrow" w:hAnsi="Arial Narrow"/>
          <w:sz w:val="48"/>
          <w:szCs w:val="48"/>
          <w:u w:val="none"/>
        </w:rPr>
        <w:tab/>
      </w:r>
    </w:p>
    <w:p w:rsidR="00C156BF" w:rsidRPr="003E3B78" w:rsidRDefault="00C156BF" w:rsidP="001D17B6">
      <w:pPr>
        <w:pStyle w:val="Ttulo"/>
        <w:rPr>
          <w:rFonts w:ascii="Arial Narrow" w:hAnsi="Arial Narrow"/>
          <w:sz w:val="24"/>
          <w:szCs w:val="24"/>
          <w:u w:val="none"/>
        </w:rPr>
      </w:pPr>
    </w:p>
    <w:p w:rsidR="00C156BF" w:rsidRPr="003E3B78" w:rsidRDefault="00C156BF" w:rsidP="001D17B6">
      <w:pPr>
        <w:pStyle w:val="Ttulo"/>
        <w:rPr>
          <w:rFonts w:ascii="Arial Narrow" w:hAnsi="Arial Narrow"/>
          <w:sz w:val="24"/>
          <w:szCs w:val="24"/>
          <w:u w:val="none"/>
        </w:rPr>
      </w:pPr>
    </w:p>
    <w:p w:rsidR="00C156BF" w:rsidRPr="003E3B78" w:rsidRDefault="00C156BF" w:rsidP="001D17B6">
      <w:pPr>
        <w:pStyle w:val="Ttulo"/>
        <w:rPr>
          <w:rFonts w:ascii="Arial Narrow" w:hAnsi="Arial Narrow"/>
          <w:sz w:val="24"/>
          <w:szCs w:val="24"/>
          <w:u w:val="none"/>
        </w:rPr>
      </w:pPr>
    </w:p>
    <w:p w:rsidR="00B44698" w:rsidRPr="003E3B78" w:rsidRDefault="00B44698" w:rsidP="001D17B6">
      <w:pPr>
        <w:pStyle w:val="Ttulo"/>
        <w:rPr>
          <w:rFonts w:ascii="Arial Narrow" w:hAnsi="Arial Narrow"/>
          <w:sz w:val="24"/>
          <w:szCs w:val="24"/>
          <w:u w:val="none"/>
        </w:rPr>
      </w:pPr>
    </w:p>
    <w:p w:rsidR="001D17B6" w:rsidRPr="003E3B78" w:rsidRDefault="001D17B6" w:rsidP="001D17B6">
      <w:pPr>
        <w:pStyle w:val="Ttulo"/>
        <w:rPr>
          <w:rFonts w:ascii="Arial Narrow" w:hAnsi="Arial Narrow"/>
          <w:sz w:val="24"/>
          <w:szCs w:val="24"/>
          <w:u w:val="none"/>
        </w:rPr>
      </w:pPr>
    </w:p>
    <w:p w:rsidR="00E73B0F" w:rsidRPr="003E3B78" w:rsidRDefault="00E73B0F" w:rsidP="001D17B6">
      <w:pPr>
        <w:pStyle w:val="Ttulo"/>
        <w:rPr>
          <w:rFonts w:ascii="Arial Narrow" w:hAnsi="Arial Narrow"/>
          <w:sz w:val="24"/>
          <w:szCs w:val="24"/>
          <w:u w:val="none"/>
        </w:rPr>
      </w:pPr>
    </w:p>
    <w:p w:rsidR="007B1B4F" w:rsidRPr="003E3B78" w:rsidRDefault="007B1B4F" w:rsidP="007B1B4F">
      <w:pPr>
        <w:pStyle w:val="Ttulo"/>
        <w:rPr>
          <w:rFonts w:ascii="Arial Narrow" w:hAnsi="Arial Narrow"/>
          <w:i w:val="0"/>
          <w:sz w:val="24"/>
          <w:szCs w:val="24"/>
          <w:u w:val="none"/>
        </w:rPr>
      </w:pPr>
    </w:p>
    <w:tbl>
      <w:tblPr>
        <w:tblW w:w="8595" w:type="dxa"/>
        <w:jc w:val="center"/>
        <w:tblBorders>
          <w:top w:val="single" w:sz="4" w:space="0" w:color="006C9D"/>
          <w:left w:val="single" w:sz="4" w:space="0" w:color="006C9D"/>
          <w:bottom w:val="single" w:sz="4" w:space="0" w:color="006C9D"/>
          <w:right w:val="single" w:sz="4" w:space="0" w:color="006C9D"/>
          <w:insideH w:val="single" w:sz="4" w:space="0" w:color="006C9D"/>
          <w:insideV w:val="single" w:sz="4" w:space="0" w:color="006C9D"/>
        </w:tblBorders>
        <w:tblLayout w:type="fixed"/>
        <w:tblCellMar>
          <w:left w:w="70" w:type="dxa"/>
          <w:right w:w="70" w:type="dxa"/>
        </w:tblCellMar>
        <w:tblLook w:val="04A0" w:firstRow="1" w:lastRow="0" w:firstColumn="1" w:lastColumn="0" w:noHBand="0" w:noVBand="1"/>
      </w:tblPr>
      <w:tblGrid>
        <w:gridCol w:w="3165"/>
        <w:gridCol w:w="2693"/>
        <w:gridCol w:w="2737"/>
      </w:tblGrid>
      <w:tr w:rsidR="007B1B4F" w:rsidRPr="003E3B78" w:rsidTr="00CE35BE">
        <w:trPr>
          <w:cantSplit/>
          <w:trHeight w:val="1275"/>
          <w:jc w:val="center"/>
        </w:trPr>
        <w:tc>
          <w:tcPr>
            <w:tcW w:w="3165" w:type="dxa"/>
            <w:tcBorders>
              <w:top w:val="double" w:sz="4" w:space="0" w:color="auto"/>
              <w:left w:val="double" w:sz="4" w:space="0" w:color="auto"/>
              <w:bottom w:val="double" w:sz="4" w:space="0" w:color="auto"/>
              <w:right w:val="single" w:sz="4" w:space="0" w:color="006C9D"/>
            </w:tcBorders>
          </w:tcPr>
          <w:p w:rsidR="007B1B4F" w:rsidRPr="003E3B78" w:rsidRDefault="007B1B4F">
            <w:pPr>
              <w:pStyle w:val="Ttulo"/>
              <w:jc w:val="left"/>
              <w:rPr>
                <w:rFonts w:ascii="Arial Narrow" w:hAnsi="Arial Narrow"/>
                <w:i w:val="0"/>
                <w:sz w:val="22"/>
                <w:szCs w:val="22"/>
                <w:u w:val="none"/>
              </w:rPr>
            </w:pPr>
            <w:r w:rsidRPr="003E3B78">
              <w:rPr>
                <w:rFonts w:ascii="Arial Narrow" w:hAnsi="Arial Narrow"/>
                <w:i w:val="0"/>
                <w:sz w:val="22"/>
                <w:szCs w:val="22"/>
                <w:u w:val="none"/>
              </w:rPr>
              <w:t>Elaborado por:</w:t>
            </w:r>
          </w:p>
          <w:p w:rsidR="00AC1C82" w:rsidRPr="003E3B78" w:rsidRDefault="00CE151E">
            <w:pPr>
              <w:pStyle w:val="Ttulo"/>
              <w:jc w:val="left"/>
              <w:rPr>
                <w:rFonts w:ascii="Arial Narrow" w:hAnsi="Arial Narrow"/>
                <w:b w:val="0"/>
                <w:i w:val="0"/>
                <w:color w:val="548DD4"/>
                <w:sz w:val="22"/>
                <w:szCs w:val="22"/>
                <w:u w:val="none"/>
              </w:rPr>
            </w:pPr>
            <w:r w:rsidRPr="003E3B78">
              <w:rPr>
                <w:rFonts w:ascii="Arial Narrow" w:hAnsi="Arial Narrow"/>
                <w:b w:val="0"/>
                <w:i w:val="0"/>
                <w:color w:val="548DD4"/>
                <w:sz w:val="22"/>
                <w:szCs w:val="22"/>
                <w:u w:val="none"/>
              </w:rPr>
              <w:t>C</w:t>
            </w:r>
            <w:r w:rsidR="00480E92" w:rsidRPr="003E3B78">
              <w:rPr>
                <w:rFonts w:ascii="Arial Narrow" w:hAnsi="Arial Narrow"/>
                <w:b w:val="0"/>
                <w:i w:val="0"/>
                <w:color w:val="548DD4"/>
                <w:sz w:val="22"/>
                <w:szCs w:val="22"/>
                <w:u w:val="none"/>
              </w:rPr>
              <w:t xml:space="preserve">omisión de </w:t>
            </w:r>
            <w:r w:rsidR="00F61ACF" w:rsidRPr="003E3B78">
              <w:rPr>
                <w:rFonts w:ascii="Arial Narrow" w:hAnsi="Arial Narrow"/>
                <w:b w:val="0"/>
                <w:i w:val="0"/>
                <w:color w:val="548DD4"/>
                <w:sz w:val="22"/>
                <w:szCs w:val="22"/>
                <w:u w:val="none"/>
              </w:rPr>
              <w:t>C</w:t>
            </w:r>
            <w:r w:rsidR="00480E92" w:rsidRPr="003E3B78">
              <w:rPr>
                <w:rFonts w:ascii="Arial Narrow" w:hAnsi="Arial Narrow"/>
                <w:b w:val="0"/>
                <w:i w:val="0"/>
                <w:color w:val="548DD4"/>
                <w:sz w:val="22"/>
                <w:szCs w:val="22"/>
                <w:u w:val="none"/>
              </w:rPr>
              <w:t>alidad del título</w:t>
            </w:r>
          </w:p>
          <w:p w:rsidR="00CE151E" w:rsidRPr="003E3B78" w:rsidRDefault="00CE151E">
            <w:pPr>
              <w:pStyle w:val="Ttulo"/>
              <w:jc w:val="left"/>
              <w:rPr>
                <w:rFonts w:ascii="Arial Narrow" w:hAnsi="Arial Narrow"/>
                <w:b w:val="0"/>
                <w:i w:val="0"/>
                <w:color w:val="4F81BD"/>
                <w:sz w:val="22"/>
                <w:szCs w:val="22"/>
                <w:u w:val="none"/>
              </w:rPr>
            </w:pPr>
          </w:p>
          <w:p w:rsidR="007B1B4F" w:rsidRPr="003E3B78" w:rsidRDefault="007B1B4F" w:rsidP="00B84B10">
            <w:pPr>
              <w:pStyle w:val="Ttulo"/>
              <w:jc w:val="left"/>
              <w:rPr>
                <w:rFonts w:ascii="Arial Narrow" w:hAnsi="Arial Narrow"/>
                <w:i w:val="0"/>
                <w:sz w:val="22"/>
                <w:szCs w:val="22"/>
                <w:u w:val="none"/>
              </w:rPr>
            </w:pPr>
            <w:r w:rsidRPr="003E3B78">
              <w:rPr>
                <w:rFonts w:ascii="Arial Narrow" w:hAnsi="Arial Narrow"/>
                <w:i w:val="0"/>
                <w:sz w:val="22"/>
                <w:szCs w:val="22"/>
                <w:u w:val="none"/>
              </w:rPr>
              <w:t xml:space="preserve">Fecha: </w:t>
            </w:r>
            <w:r w:rsidR="00B84B10">
              <w:rPr>
                <w:rFonts w:ascii="Arial Narrow" w:hAnsi="Arial Narrow"/>
                <w:i w:val="0"/>
                <w:sz w:val="22"/>
                <w:szCs w:val="22"/>
                <w:u w:val="none"/>
              </w:rPr>
              <w:t>2</w:t>
            </w:r>
            <w:r w:rsidR="0017528D">
              <w:rPr>
                <w:rFonts w:ascii="Arial Narrow" w:hAnsi="Arial Narrow"/>
                <w:i w:val="0"/>
                <w:sz w:val="22"/>
                <w:szCs w:val="22"/>
                <w:u w:val="none"/>
              </w:rPr>
              <w:t>1</w:t>
            </w:r>
            <w:r w:rsidR="00B84B10">
              <w:rPr>
                <w:rFonts w:ascii="Arial Narrow" w:hAnsi="Arial Narrow"/>
                <w:i w:val="0"/>
                <w:sz w:val="22"/>
                <w:szCs w:val="22"/>
                <w:u w:val="none"/>
              </w:rPr>
              <w:t>/01/</w:t>
            </w:r>
            <w:r w:rsidR="00CE35BE">
              <w:rPr>
                <w:rFonts w:ascii="Arial Narrow" w:hAnsi="Arial Narrow"/>
                <w:i w:val="0"/>
                <w:sz w:val="22"/>
                <w:szCs w:val="22"/>
                <w:u w:val="none"/>
              </w:rPr>
              <w:t>201</w:t>
            </w:r>
            <w:r w:rsidR="003424E0">
              <w:rPr>
                <w:rFonts w:ascii="Arial Narrow" w:hAnsi="Arial Narrow"/>
                <w:i w:val="0"/>
                <w:sz w:val="22"/>
                <w:szCs w:val="22"/>
                <w:u w:val="none"/>
              </w:rPr>
              <w:t>9</w:t>
            </w:r>
          </w:p>
        </w:tc>
        <w:tc>
          <w:tcPr>
            <w:tcW w:w="2693" w:type="dxa"/>
            <w:tcBorders>
              <w:top w:val="double" w:sz="4" w:space="0" w:color="auto"/>
              <w:left w:val="single" w:sz="4" w:space="0" w:color="006C9D"/>
              <w:bottom w:val="double" w:sz="4" w:space="0" w:color="auto"/>
              <w:right w:val="single" w:sz="4" w:space="0" w:color="006C9D"/>
            </w:tcBorders>
          </w:tcPr>
          <w:p w:rsidR="007B1B4F" w:rsidRPr="003E3B78" w:rsidRDefault="005073F9">
            <w:pPr>
              <w:pStyle w:val="Ttulo"/>
              <w:jc w:val="left"/>
              <w:rPr>
                <w:rFonts w:ascii="Arial Narrow" w:hAnsi="Arial Narrow"/>
                <w:i w:val="0"/>
                <w:sz w:val="22"/>
                <w:szCs w:val="22"/>
                <w:u w:val="none"/>
              </w:rPr>
            </w:pPr>
            <w:r w:rsidRPr="003E3B78">
              <w:rPr>
                <w:rFonts w:ascii="Arial Narrow" w:hAnsi="Arial Narrow"/>
                <w:i w:val="0"/>
                <w:sz w:val="22"/>
                <w:szCs w:val="22"/>
                <w:u w:val="none"/>
              </w:rPr>
              <w:t>Revisado</w:t>
            </w:r>
            <w:r w:rsidR="007B1B4F" w:rsidRPr="003E3B78">
              <w:rPr>
                <w:rFonts w:ascii="Arial Narrow" w:hAnsi="Arial Narrow"/>
                <w:i w:val="0"/>
                <w:sz w:val="22"/>
                <w:szCs w:val="22"/>
                <w:u w:val="none"/>
              </w:rPr>
              <w:t xml:space="preserve"> por:</w:t>
            </w:r>
          </w:p>
          <w:p w:rsidR="00AC1C82" w:rsidRPr="003E3B78" w:rsidRDefault="005073F9" w:rsidP="00D2189C">
            <w:pPr>
              <w:pStyle w:val="Ttulo"/>
              <w:jc w:val="left"/>
              <w:rPr>
                <w:rFonts w:ascii="Arial Narrow" w:hAnsi="Arial Narrow"/>
                <w:b w:val="0"/>
                <w:i w:val="0"/>
                <w:color w:val="548DD4"/>
                <w:sz w:val="22"/>
                <w:szCs w:val="22"/>
                <w:u w:val="none"/>
              </w:rPr>
            </w:pPr>
            <w:r w:rsidRPr="003E3B78">
              <w:rPr>
                <w:rFonts w:ascii="Arial Narrow" w:hAnsi="Arial Narrow"/>
                <w:b w:val="0"/>
                <w:i w:val="0"/>
                <w:color w:val="548DD4"/>
                <w:sz w:val="22"/>
                <w:szCs w:val="22"/>
                <w:u w:val="none"/>
              </w:rPr>
              <w:t>Comisión de calidad del Centro</w:t>
            </w:r>
          </w:p>
          <w:p w:rsidR="00AC6A3E" w:rsidRDefault="00AC6A3E" w:rsidP="00AC1C82">
            <w:pPr>
              <w:pStyle w:val="Ttulo"/>
              <w:jc w:val="left"/>
              <w:rPr>
                <w:rFonts w:ascii="Arial Narrow" w:hAnsi="Arial Narrow"/>
                <w:i w:val="0"/>
                <w:sz w:val="22"/>
                <w:szCs w:val="22"/>
                <w:u w:val="none"/>
              </w:rPr>
            </w:pPr>
          </w:p>
          <w:p w:rsidR="007B1B4F" w:rsidRPr="003E3B78" w:rsidRDefault="007B1B4F" w:rsidP="00E215FE">
            <w:pPr>
              <w:pStyle w:val="Ttulo"/>
              <w:jc w:val="left"/>
              <w:rPr>
                <w:rFonts w:ascii="Arial Narrow" w:hAnsi="Arial Narrow"/>
                <w:i w:val="0"/>
                <w:sz w:val="22"/>
                <w:szCs w:val="22"/>
                <w:u w:val="none"/>
              </w:rPr>
            </w:pPr>
            <w:r w:rsidRPr="003E3B78">
              <w:rPr>
                <w:rFonts w:ascii="Arial Narrow" w:hAnsi="Arial Narrow"/>
                <w:i w:val="0"/>
                <w:sz w:val="22"/>
                <w:szCs w:val="22"/>
                <w:u w:val="none"/>
              </w:rPr>
              <w:t xml:space="preserve">Fecha: </w:t>
            </w:r>
            <w:r w:rsidR="00F41824">
              <w:rPr>
                <w:rFonts w:ascii="Arial Narrow" w:hAnsi="Arial Narrow"/>
                <w:i w:val="0"/>
                <w:sz w:val="22"/>
                <w:szCs w:val="22"/>
                <w:u w:val="none"/>
              </w:rPr>
              <w:t>24/01/2019</w:t>
            </w:r>
          </w:p>
        </w:tc>
        <w:tc>
          <w:tcPr>
            <w:tcW w:w="2737" w:type="dxa"/>
            <w:tcBorders>
              <w:top w:val="double" w:sz="4" w:space="0" w:color="auto"/>
              <w:left w:val="single" w:sz="4" w:space="0" w:color="006C9D"/>
              <w:bottom w:val="double" w:sz="4" w:space="0" w:color="auto"/>
              <w:right w:val="double" w:sz="4" w:space="0" w:color="auto"/>
            </w:tcBorders>
          </w:tcPr>
          <w:p w:rsidR="007B1B4F" w:rsidRPr="003E3B78" w:rsidRDefault="007B1B4F">
            <w:pPr>
              <w:pStyle w:val="Ttulo"/>
              <w:jc w:val="left"/>
              <w:rPr>
                <w:rFonts w:ascii="Arial Narrow" w:hAnsi="Arial Narrow"/>
                <w:i w:val="0"/>
                <w:sz w:val="22"/>
                <w:szCs w:val="22"/>
                <w:u w:val="none"/>
              </w:rPr>
            </w:pPr>
            <w:r w:rsidRPr="003E3B78">
              <w:rPr>
                <w:rFonts w:ascii="Arial Narrow" w:hAnsi="Arial Narrow"/>
                <w:i w:val="0"/>
                <w:sz w:val="22"/>
                <w:szCs w:val="22"/>
                <w:u w:val="none"/>
              </w:rPr>
              <w:t xml:space="preserve">Aprobado por: </w:t>
            </w:r>
          </w:p>
          <w:p w:rsidR="006D131F" w:rsidRPr="003E3B78" w:rsidRDefault="00480E92" w:rsidP="006D131F">
            <w:pPr>
              <w:pStyle w:val="Ttulo"/>
              <w:jc w:val="left"/>
              <w:rPr>
                <w:rFonts w:ascii="Arial Narrow" w:hAnsi="Arial Narrow"/>
                <w:b w:val="0"/>
                <w:i w:val="0"/>
                <w:color w:val="4F81BD"/>
                <w:sz w:val="22"/>
                <w:szCs w:val="22"/>
                <w:u w:val="none"/>
              </w:rPr>
            </w:pPr>
            <w:r w:rsidRPr="003E3B78">
              <w:rPr>
                <w:rFonts w:ascii="Arial Narrow" w:hAnsi="Arial Narrow"/>
                <w:b w:val="0"/>
                <w:i w:val="0"/>
                <w:color w:val="4F81BD"/>
                <w:sz w:val="22"/>
                <w:szCs w:val="22"/>
                <w:u w:val="none"/>
              </w:rPr>
              <w:t>Junta de Centro</w:t>
            </w:r>
            <w:r w:rsidR="005073F9" w:rsidRPr="003E3B78">
              <w:rPr>
                <w:rStyle w:val="Refdenotaalpie"/>
                <w:rFonts w:ascii="Arial Narrow" w:hAnsi="Arial Narrow"/>
                <w:b w:val="0"/>
                <w:i w:val="0"/>
                <w:color w:val="4F81BD"/>
                <w:sz w:val="22"/>
                <w:szCs w:val="22"/>
                <w:u w:val="none"/>
              </w:rPr>
              <w:footnoteReference w:id="1"/>
            </w:r>
          </w:p>
          <w:p w:rsidR="00AC1C82" w:rsidRPr="003E3B78" w:rsidRDefault="00AC1C82" w:rsidP="006D131F">
            <w:pPr>
              <w:pStyle w:val="Ttulo"/>
              <w:jc w:val="left"/>
              <w:rPr>
                <w:rFonts w:ascii="Arial Narrow" w:hAnsi="Arial Narrow"/>
                <w:b w:val="0"/>
                <w:i w:val="0"/>
                <w:color w:val="4F81BD"/>
                <w:sz w:val="22"/>
                <w:szCs w:val="22"/>
                <w:u w:val="none"/>
              </w:rPr>
            </w:pPr>
          </w:p>
          <w:p w:rsidR="007B1B4F" w:rsidRPr="003E3B78" w:rsidRDefault="007B1B4F" w:rsidP="00E215FE">
            <w:pPr>
              <w:pStyle w:val="Ttulo"/>
              <w:jc w:val="left"/>
              <w:rPr>
                <w:rFonts w:ascii="Arial Narrow" w:hAnsi="Arial Narrow"/>
                <w:i w:val="0"/>
                <w:sz w:val="22"/>
                <w:szCs w:val="22"/>
                <w:u w:val="none"/>
              </w:rPr>
            </w:pPr>
            <w:r w:rsidRPr="003E3B78">
              <w:rPr>
                <w:rFonts w:ascii="Arial Narrow" w:hAnsi="Arial Narrow"/>
                <w:i w:val="0"/>
                <w:sz w:val="22"/>
                <w:szCs w:val="22"/>
                <w:u w:val="none"/>
              </w:rPr>
              <w:t xml:space="preserve">Fecha: </w:t>
            </w:r>
          </w:p>
        </w:tc>
      </w:tr>
      <w:tr w:rsidR="007B1B4F" w:rsidRPr="003E3B78" w:rsidTr="00AC6A3E">
        <w:trPr>
          <w:cantSplit/>
          <w:trHeight w:val="605"/>
          <w:jc w:val="center"/>
        </w:trPr>
        <w:tc>
          <w:tcPr>
            <w:tcW w:w="3165" w:type="dxa"/>
            <w:tcBorders>
              <w:top w:val="double" w:sz="4" w:space="0" w:color="auto"/>
              <w:left w:val="double" w:sz="4" w:space="0" w:color="auto"/>
              <w:bottom w:val="double" w:sz="4" w:space="0" w:color="auto"/>
              <w:right w:val="single" w:sz="4" w:space="0" w:color="006C9D"/>
            </w:tcBorders>
          </w:tcPr>
          <w:p w:rsidR="00B371A5" w:rsidRDefault="007B1B4F" w:rsidP="00AC6A3E">
            <w:pPr>
              <w:pStyle w:val="Ttulo"/>
              <w:jc w:val="left"/>
              <w:rPr>
                <w:b w:val="0"/>
                <w:noProof/>
                <w:u w:val="none"/>
                <w:lang w:val="es-ES"/>
              </w:rPr>
            </w:pPr>
            <w:r w:rsidRPr="003E3B78">
              <w:rPr>
                <w:rFonts w:ascii="Arial Narrow" w:hAnsi="Arial Narrow"/>
                <w:i w:val="0"/>
                <w:sz w:val="22"/>
                <w:szCs w:val="22"/>
                <w:u w:val="none"/>
              </w:rPr>
              <w:t>Firm</w:t>
            </w:r>
            <w:r w:rsidR="00E11B6D">
              <w:rPr>
                <w:rFonts w:ascii="Arial Narrow" w:hAnsi="Arial Narrow"/>
                <w:i w:val="0"/>
                <w:sz w:val="22"/>
                <w:szCs w:val="22"/>
                <w:u w:val="none"/>
              </w:rPr>
              <w:t>a</w:t>
            </w:r>
          </w:p>
          <w:p w:rsidR="00B371A5" w:rsidRPr="008422BF" w:rsidRDefault="008422BF" w:rsidP="00AC6A3E">
            <w:pPr>
              <w:pStyle w:val="Ttulo"/>
              <w:jc w:val="left"/>
              <w:rPr>
                <w:b w:val="0"/>
                <w:noProof/>
                <w:u w:val="none"/>
                <w:lang w:val="es-ES"/>
              </w:rPr>
            </w:pPr>
            <w:r w:rsidRPr="008422BF">
              <w:rPr>
                <w:b w:val="0"/>
                <w:noProof/>
                <w:u w:val="none"/>
                <w:lang w:val="es-ES"/>
              </w:rPr>
              <w:drawing>
                <wp:inline distT="0" distB="0" distL="0" distR="0">
                  <wp:extent cx="1685925" cy="842963"/>
                  <wp:effectExtent l="0" t="0" r="0" b="0"/>
                  <wp:docPr id="3" name="Imagen 3" descr="firma_juan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ma_juan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8432" cy="844216"/>
                          </a:xfrm>
                          <a:prstGeom prst="rect">
                            <a:avLst/>
                          </a:prstGeom>
                          <a:noFill/>
                          <a:ln>
                            <a:noFill/>
                          </a:ln>
                        </pic:spPr>
                      </pic:pic>
                    </a:graphicData>
                  </a:graphic>
                </wp:inline>
              </w:drawing>
            </w:r>
          </w:p>
          <w:p w:rsidR="007B1B4F" w:rsidRPr="003E3B78" w:rsidRDefault="00CE35BE" w:rsidP="00AC6A3E">
            <w:pPr>
              <w:pStyle w:val="Ttulo"/>
              <w:jc w:val="left"/>
              <w:rPr>
                <w:rFonts w:ascii="Arial Narrow" w:hAnsi="Arial Narrow"/>
                <w:i w:val="0"/>
                <w:sz w:val="22"/>
                <w:szCs w:val="22"/>
                <w:u w:val="none"/>
              </w:rPr>
            </w:pPr>
            <w:r>
              <w:rPr>
                <w:rFonts w:ascii="Arial Narrow" w:hAnsi="Arial Narrow"/>
                <w:i w:val="0"/>
                <w:sz w:val="22"/>
                <w:szCs w:val="22"/>
                <w:u w:val="none"/>
              </w:rPr>
              <w:t>Fdo.: Juan Manuel Moreno Manso</w:t>
            </w:r>
          </w:p>
        </w:tc>
        <w:tc>
          <w:tcPr>
            <w:tcW w:w="2693" w:type="dxa"/>
            <w:tcBorders>
              <w:top w:val="double" w:sz="4" w:space="0" w:color="auto"/>
              <w:left w:val="single" w:sz="4" w:space="0" w:color="006C9D"/>
              <w:bottom w:val="double" w:sz="4" w:space="0" w:color="auto"/>
              <w:right w:val="single" w:sz="4" w:space="0" w:color="006C9D"/>
            </w:tcBorders>
          </w:tcPr>
          <w:p w:rsidR="007B1B4F" w:rsidRPr="003E3B78" w:rsidRDefault="007B1B4F">
            <w:pPr>
              <w:pStyle w:val="Ttulo"/>
              <w:jc w:val="left"/>
              <w:rPr>
                <w:rFonts w:ascii="Arial Narrow" w:hAnsi="Arial Narrow"/>
                <w:i w:val="0"/>
                <w:sz w:val="22"/>
                <w:szCs w:val="22"/>
                <w:u w:val="none"/>
              </w:rPr>
            </w:pPr>
            <w:r w:rsidRPr="003E3B78">
              <w:rPr>
                <w:rFonts w:ascii="Arial Narrow" w:hAnsi="Arial Narrow"/>
                <w:i w:val="0"/>
                <w:sz w:val="22"/>
                <w:szCs w:val="22"/>
                <w:u w:val="none"/>
              </w:rPr>
              <w:t>Firma</w:t>
            </w:r>
          </w:p>
          <w:p w:rsidR="007B1B4F" w:rsidRDefault="007B1B4F">
            <w:pPr>
              <w:pStyle w:val="Ttulo"/>
              <w:jc w:val="left"/>
              <w:rPr>
                <w:rFonts w:ascii="Arial Narrow" w:hAnsi="Arial Narrow"/>
                <w:i w:val="0"/>
                <w:sz w:val="22"/>
                <w:szCs w:val="22"/>
                <w:u w:val="none"/>
              </w:rPr>
            </w:pPr>
          </w:p>
          <w:p w:rsidR="00AC6A3E" w:rsidRDefault="00AC6A3E">
            <w:pPr>
              <w:pStyle w:val="Ttulo"/>
              <w:jc w:val="left"/>
              <w:rPr>
                <w:b w:val="0"/>
                <w:noProof/>
                <w:sz w:val="24"/>
                <w:szCs w:val="24"/>
                <w:u w:val="none"/>
                <w:lang w:val="es-ES"/>
              </w:rPr>
            </w:pPr>
          </w:p>
          <w:p w:rsidR="00B371A5" w:rsidRPr="00AC6A3E" w:rsidRDefault="00B371A5">
            <w:pPr>
              <w:pStyle w:val="Ttulo"/>
              <w:jc w:val="left"/>
              <w:rPr>
                <w:rFonts w:ascii="Arial Narrow" w:hAnsi="Arial Narrow"/>
                <w:i w:val="0"/>
                <w:sz w:val="22"/>
                <w:szCs w:val="22"/>
                <w:u w:val="none"/>
              </w:rPr>
            </w:pPr>
          </w:p>
          <w:p w:rsidR="00AC6A3E" w:rsidRDefault="00AC6A3E">
            <w:pPr>
              <w:pStyle w:val="Ttulo"/>
              <w:jc w:val="left"/>
              <w:rPr>
                <w:rFonts w:ascii="Arial Narrow" w:hAnsi="Arial Narrow"/>
                <w:i w:val="0"/>
                <w:sz w:val="22"/>
                <w:szCs w:val="22"/>
                <w:u w:val="none"/>
              </w:rPr>
            </w:pPr>
          </w:p>
          <w:p w:rsidR="00AC6A3E" w:rsidRPr="003E3B78" w:rsidRDefault="00AC6A3E">
            <w:pPr>
              <w:pStyle w:val="Ttulo"/>
              <w:jc w:val="left"/>
              <w:rPr>
                <w:rFonts w:ascii="Arial Narrow" w:hAnsi="Arial Narrow"/>
                <w:i w:val="0"/>
                <w:sz w:val="22"/>
                <w:szCs w:val="22"/>
                <w:u w:val="none"/>
              </w:rPr>
            </w:pPr>
            <w:r>
              <w:rPr>
                <w:rFonts w:ascii="Arial Narrow" w:hAnsi="Arial Narrow"/>
                <w:i w:val="0"/>
                <w:sz w:val="22"/>
                <w:szCs w:val="22"/>
                <w:u w:val="none"/>
              </w:rPr>
              <w:t>Fdo.: Magdalena López Pérez</w:t>
            </w:r>
          </w:p>
        </w:tc>
        <w:tc>
          <w:tcPr>
            <w:tcW w:w="2737" w:type="dxa"/>
            <w:tcBorders>
              <w:top w:val="double" w:sz="4" w:space="0" w:color="auto"/>
              <w:left w:val="single" w:sz="4" w:space="0" w:color="006C9D"/>
              <w:bottom w:val="double" w:sz="4" w:space="0" w:color="auto"/>
              <w:right w:val="double" w:sz="4" w:space="0" w:color="auto"/>
            </w:tcBorders>
          </w:tcPr>
          <w:p w:rsidR="007B1B4F" w:rsidRPr="003E3B78" w:rsidRDefault="00AC6A3E">
            <w:pPr>
              <w:pStyle w:val="Ttulo"/>
              <w:jc w:val="left"/>
              <w:rPr>
                <w:rFonts w:ascii="Arial Narrow" w:hAnsi="Arial Narrow"/>
                <w:i w:val="0"/>
                <w:sz w:val="22"/>
                <w:szCs w:val="22"/>
                <w:u w:val="none"/>
              </w:rPr>
            </w:pPr>
            <w:r>
              <w:rPr>
                <w:rFonts w:ascii="Arial Narrow" w:hAnsi="Arial Narrow"/>
                <w:i w:val="0"/>
                <w:sz w:val="22"/>
                <w:szCs w:val="22"/>
                <w:u w:val="none"/>
              </w:rPr>
              <w:t>Vº Bº del Presidente</w:t>
            </w:r>
          </w:p>
          <w:p w:rsidR="007B1B4F" w:rsidRPr="003E3B78" w:rsidRDefault="007B1B4F">
            <w:pPr>
              <w:pStyle w:val="Ttulo"/>
              <w:jc w:val="left"/>
              <w:rPr>
                <w:rFonts w:ascii="Arial Narrow" w:hAnsi="Arial Narrow"/>
                <w:i w:val="0"/>
                <w:sz w:val="22"/>
                <w:szCs w:val="22"/>
                <w:u w:val="none"/>
              </w:rPr>
            </w:pPr>
          </w:p>
          <w:p w:rsidR="007B1B4F" w:rsidRDefault="007B1B4F" w:rsidP="00AC6A3E">
            <w:pPr>
              <w:pStyle w:val="Ttulo"/>
              <w:jc w:val="left"/>
              <w:rPr>
                <w:rFonts w:ascii="Arial Narrow" w:hAnsi="Arial Narrow"/>
                <w:i w:val="0"/>
                <w:sz w:val="22"/>
                <w:szCs w:val="22"/>
                <w:u w:val="none"/>
              </w:rPr>
            </w:pPr>
          </w:p>
          <w:p w:rsidR="00AC6A3E" w:rsidRDefault="00AC6A3E" w:rsidP="00AC6A3E">
            <w:pPr>
              <w:pStyle w:val="Ttulo"/>
              <w:jc w:val="left"/>
              <w:rPr>
                <w:rFonts w:ascii="Arial Narrow" w:hAnsi="Arial Narrow"/>
                <w:i w:val="0"/>
                <w:sz w:val="22"/>
                <w:szCs w:val="22"/>
                <w:u w:val="none"/>
              </w:rPr>
            </w:pPr>
          </w:p>
          <w:p w:rsidR="00AC6A3E" w:rsidRDefault="00AC6A3E" w:rsidP="00AC6A3E">
            <w:pPr>
              <w:pStyle w:val="Ttulo"/>
              <w:jc w:val="left"/>
              <w:rPr>
                <w:rFonts w:ascii="Arial Narrow" w:hAnsi="Arial Narrow"/>
                <w:i w:val="0"/>
                <w:sz w:val="22"/>
                <w:szCs w:val="22"/>
                <w:u w:val="none"/>
              </w:rPr>
            </w:pPr>
          </w:p>
          <w:p w:rsidR="00AC6A3E" w:rsidRPr="003E3B78" w:rsidRDefault="00AC6A3E" w:rsidP="003068E7">
            <w:pPr>
              <w:pStyle w:val="Ttulo"/>
              <w:jc w:val="left"/>
              <w:rPr>
                <w:rFonts w:ascii="Arial Narrow" w:hAnsi="Arial Narrow"/>
                <w:i w:val="0"/>
                <w:sz w:val="22"/>
                <w:szCs w:val="22"/>
                <w:u w:val="none"/>
              </w:rPr>
            </w:pPr>
            <w:r>
              <w:rPr>
                <w:rFonts w:ascii="Arial Narrow" w:hAnsi="Arial Narrow"/>
                <w:i w:val="0"/>
                <w:sz w:val="22"/>
                <w:szCs w:val="22"/>
                <w:u w:val="none"/>
              </w:rPr>
              <w:t xml:space="preserve">Fdo.: </w:t>
            </w:r>
            <w:bookmarkStart w:id="0" w:name="_GoBack"/>
            <w:bookmarkEnd w:id="0"/>
            <w:r>
              <w:rPr>
                <w:rFonts w:ascii="Arial Narrow" w:hAnsi="Arial Narrow"/>
                <w:i w:val="0"/>
                <w:sz w:val="22"/>
                <w:szCs w:val="22"/>
                <w:u w:val="none"/>
              </w:rPr>
              <w:t>Ventura García Preciado</w:t>
            </w:r>
          </w:p>
        </w:tc>
      </w:tr>
    </w:tbl>
    <w:p w:rsidR="00D251D8" w:rsidRPr="003E3B78" w:rsidRDefault="00707A24" w:rsidP="001D17B6">
      <w:pPr>
        <w:pStyle w:val="Ttulo"/>
        <w:jc w:val="left"/>
        <w:rPr>
          <w:rFonts w:ascii="Arial Narrow" w:hAnsi="Arial Narrow"/>
          <w:i w:val="0"/>
          <w:sz w:val="24"/>
          <w:szCs w:val="24"/>
          <w:u w:val="none"/>
        </w:rPr>
      </w:pPr>
      <w:r w:rsidRPr="003E3B78">
        <w:rPr>
          <w:rFonts w:ascii="Arial Narrow" w:hAnsi="Arial Narrow"/>
          <w:i w:val="0"/>
          <w:sz w:val="24"/>
          <w:szCs w:val="24"/>
          <w:u w:val="none"/>
        </w:rPr>
        <w:br w:type="page"/>
      </w:r>
    </w:p>
    <w:p w:rsidR="00393AC4" w:rsidRPr="003E3B78" w:rsidRDefault="00393AC4" w:rsidP="001D17B6">
      <w:pPr>
        <w:tabs>
          <w:tab w:val="center" w:pos="4512"/>
        </w:tabs>
        <w:jc w:val="both"/>
        <w:rPr>
          <w:rFonts w:ascii="Arial Narrow" w:hAnsi="Arial Narrow"/>
          <w:b/>
          <w:sz w:val="32"/>
          <w:szCs w:val="32"/>
        </w:rPr>
      </w:pPr>
      <w:r w:rsidRPr="003E3B78">
        <w:rPr>
          <w:rFonts w:ascii="Arial Narrow" w:hAnsi="Arial Narrow"/>
        </w:rPr>
        <w:lastRenderedPageBreak/>
        <w:tab/>
      </w:r>
      <w:r w:rsidRPr="003E3B78">
        <w:rPr>
          <w:rFonts w:ascii="Arial Narrow" w:hAnsi="Arial Narrow"/>
          <w:b/>
          <w:sz w:val="32"/>
          <w:szCs w:val="32"/>
        </w:rPr>
        <w:t>ÍNDICE</w:t>
      </w:r>
    </w:p>
    <w:p w:rsidR="00393AC4" w:rsidRPr="003E3B78" w:rsidRDefault="00393AC4" w:rsidP="001D17B6">
      <w:pPr>
        <w:ind w:left="7080"/>
        <w:jc w:val="both"/>
        <w:rPr>
          <w:rFonts w:ascii="Arial Narrow" w:hAnsi="Arial Narrow"/>
        </w:rPr>
      </w:pPr>
    </w:p>
    <w:p w:rsidR="00393AC4" w:rsidRPr="003E3B78" w:rsidRDefault="00393AC4" w:rsidP="000E76E8">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b/>
        </w:rPr>
      </w:pPr>
    </w:p>
    <w:tbl>
      <w:tblPr>
        <w:tblW w:w="9133" w:type="dxa"/>
        <w:tblInd w:w="720" w:type="dxa"/>
        <w:tblLook w:val="04A0" w:firstRow="1" w:lastRow="0" w:firstColumn="1" w:lastColumn="0" w:noHBand="0" w:noVBand="1"/>
      </w:tblPr>
      <w:tblGrid>
        <w:gridCol w:w="7376"/>
        <w:gridCol w:w="1757"/>
      </w:tblGrid>
      <w:tr w:rsidR="00967841" w:rsidRPr="00407F82" w:rsidTr="00407F82">
        <w:tc>
          <w:tcPr>
            <w:tcW w:w="7376" w:type="dxa"/>
            <w:shd w:val="clear" w:color="auto" w:fill="auto"/>
          </w:tcPr>
          <w:p w:rsidR="00967841" w:rsidRPr="00407F82" w:rsidRDefault="00967841" w:rsidP="00407F82">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identificativos de la titulación</w:t>
            </w:r>
          </w:p>
        </w:tc>
        <w:tc>
          <w:tcPr>
            <w:tcW w:w="1757" w:type="dxa"/>
            <w:shd w:val="clear" w:color="auto" w:fill="auto"/>
          </w:tcPr>
          <w:p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sz w:val="22"/>
                <w:szCs w:val="22"/>
              </w:rPr>
            </w:pPr>
            <w:r w:rsidRPr="00407F82">
              <w:rPr>
                <w:rFonts w:ascii="Arial Narrow" w:hAnsi="Arial Narrow"/>
                <w:sz w:val="22"/>
                <w:szCs w:val="22"/>
              </w:rPr>
              <w:t>3</w:t>
            </w:r>
          </w:p>
        </w:tc>
      </w:tr>
      <w:tr w:rsidR="00967841" w:rsidRPr="00407F82" w:rsidTr="00407F82">
        <w:tc>
          <w:tcPr>
            <w:tcW w:w="7376" w:type="dxa"/>
            <w:shd w:val="clear" w:color="auto" w:fill="auto"/>
          </w:tcPr>
          <w:p w:rsidR="00967841" w:rsidRPr="00407F82" w:rsidRDefault="00967841"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Generales</w:t>
            </w:r>
          </w:p>
        </w:tc>
        <w:tc>
          <w:tcPr>
            <w:tcW w:w="1757" w:type="dxa"/>
            <w:shd w:val="clear" w:color="auto" w:fill="auto"/>
          </w:tcPr>
          <w:p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sz w:val="22"/>
                <w:szCs w:val="22"/>
              </w:rPr>
            </w:pPr>
            <w:r w:rsidRPr="00407F82">
              <w:rPr>
                <w:rFonts w:ascii="Arial Narrow" w:hAnsi="Arial Narrow"/>
                <w:sz w:val="22"/>
                <w:szCs w:val="22"/>
              </w:rPr>
              <w:t>3</w:t>
            </w:r>
          </w:p>
        </w:tc>
      </w:tr>
      <w:tr w:rsidR="00967841" w:rsidRPr="00407F82" w:rsidTr="00407F82">
        <w:tc>
          <w:tcPr>
            <w:tcW w:w="7376" w:type="dxa"/>
            <w:shd w:val="clear" w:color="auto" w:fill="auto"/>
          </w:tcPr>
          <w:p w:rsidR="00967841" w:rsidRPr="00407F82" w:rsidRDefault="00EB349E"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Pr>
                <w:rFonts w:ascii="Arial Narrow" w:hAnsi="Arial Narrow"/>
                <w:bCs/>
                <w:sz w:val="22"/>
                <w:szCs w:val="22"/>
              </w:rPr>
              <w:t>M</w:t>
            </w:r>
            <w:r w:rsidR="00967841" w:rsidRPr="00407F82">
              <w:rPr>
                <w:rFonts w:ascii="Arial Narrow" w:hAnsi="Arial Narrow"/>
                <w:bCs/>
                <w:sz w:val="22"/>
                <w:szCs w:val="22"/>
              </w:rPr>
              <w:t>iembros de las comisiones de calidad</w:t>
            </w:r>
          </w:p>
        </w:tc>
        <w:tc>
          <w:tcPr>
            <w:tcW w:w="1757" w:type="dxa"/>
            <w:shd w:val="clear" w:color="auto" w:fill="auto"/>
          </w:tcPr>
          <w:p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sidRPr="00407F82">
              <w:rPr>
                <w:rFonts w:ascii="Arial Narrow" w:hAnsi="Arial Narrow"/>
                <w:bCs/>
                <w:sz w:val="22"/>
                <w:szCs w:val="22"/>
              </w:rPr>
              <w:t>3</w:t>
            </w:r>
          </w:p>
        </w:tc>
      </w:tr>
      <w:tr w:rsidR="00967841" w:rsidRPr="00407F82" w:rsidTr="00407F82">
        <w:tc>
          <w:tcPr>
            <w:tcW w:w="7376" w:type="dxa"/>
            <w:shd w:val="clear" w:color="auto" w:fill="auto"/>
          </w:tcPr>
          <w:p w:rsidR="00967841" w:rsidRPr="00407F82" w:rsidRDefault="00967841"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Histórico reuniones del año</w:t>
            </w:r>
          </w:p>
        </w:tc>
        <w:tc>
          <w:tcPr>
            <w:tcW w:w="1757" w:type="dxa"/>
            <w:shd w:val="clear" w:color="auto" w:fill="auto"/>
          </w:tcPr>
          <w:p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sidRPr="00407F82">
              <w:rPr>
                <w:rFonts w:ascii="Arial Narrow" w:hAnsi="Arial Narrow"/>
                <w:bCs/>
                <w:sz w:val="22"/>
                <w:szCs w:val="22"/>
              </w:rPr>
              <w:t>4</w:t>
            </w:r>
          </w:p>
        </w:tc>
      </w:tr>
      <w:tr w:rsidR="00967841" w:rsidRPr="00407F82" w:rsidTr="00407F82">
        <w:tc>
          <w:tcPr>
            <w:tcW w:w="7376" w:type="dxa"/>
            <w:shd w:val="clear" w:color="auto" w:fill="auto"/>
          </w:tcPr>
          <w:p w:rsidR="00967841" w:rsidRPr="00407F82" w:rsidRDefault="00967841" w:rsidP="00407F82">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Dimensiones y Criterios de la Guía de Autoevaluación: Renovación de la Acreditación de Títulos Oficiales de Grado, Máster y Doctorado</w:t>
            </w:r>
          </w:p>
        </w:tc>
        <w:tc>
          <w:tcPr>
            <w:tcW w:w="1757" w:type="dxa"/>
            <w:shd w:val="clear" w:color="auto" w:fill="auto"/>
          </w:tcPr>
          <w:p w:rsidR="00967841" w:rsidRPr="00407F82" w:rsidRDefault="00C5457A"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bCs/>
                <w:sz w:val="22"/>
                <w:szCs w:val="22"/>
              </w:rPr>
            </w:pPr>
            <w:r>
              <w:rPr>
                <w:rFonts w:ascii="Arial Narrow" w:hAnsi="Arial Narrow"/>
                <w:bCs/>
                <w:sz w:val="22"/>
                <w:szCs w:val="22"/>
              </w:rPr>
              <w:t>5</w:t>
            </w:r>
          </w:p>
        </w:tc>
      </w:tr>
      <w:tr w:rsidR="00967841" w:rsidRPr="00407F82" w:rsidTr="00E6475B">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2.1- Dimensión 1. Gestión Del Título</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5</w:t>
            </w:r>
          </w:p>
        </w:tc>
      </w:tr>
      <w:tr w:rsidR="00967841" w:rsidRPr="00407F82" w:rsidTr="00E6475B">
        <w:tc>
          <w:tcPr>
            <w:tcW w:w="7376" w:type="dxa"/>
            <w:shd w:val="clear" w:color="auto" w:fill="auto"/>
          </w:tcPr>
          <w:p w:rsidR="00E51F3E" w:rsidRDefault="009613AC" w:rsidP="00407F82">
            <w:pPr>
              <w:pStyle w:val="EstiloArialNarrow11ptJustificado"/>
              <w:ind w:firstLine="0"/>
              <w:rPr>
                <w:szCs w:val="22"/>
              </w:rPr>
            </w:pPr>
            <w:r>
              <w:rPr>
                <w:szCs w:val="22"/>
              </w:rPr>
              <w:t>Criterio 1</w:t>
            </w:r>
            <w:r w:rsidR="00E51F3E">
              <w:rPr>
                <w:szCs w:val="22"/>
              </w:rPr>
              <w:t xml:space="preserve">. </w:t>
            </w:r>
            <w:r w:rsidRPr="00407F82">
              <w:rPr>
                <w:szCs w:val="22"/>
              </w:rPr>
              <w:t>Organización Y Desarrollo</w:t>
            </w:r>
          </w:p>
          <w:p w:rsidR="00967841" w:rsidRPr="00407F82" w:rsidRDefault="009613AC" w:rsidP="00407F82">
            <w:pPr>
              <w:pStyle w:val="EstiloArialNarrow11ptJustificado"/>
              <w:ind w:firstLine="0"/>
              <w:rPr>
                <w:szCs w:val="22"/>
              </w:rPr>
            </w:pPr>
            <w:r>
              <w:rPr>
                <w:szCs w:val="22"/>
              </w:rPr>
              <w:t>Criterio 2</w:t>
            </w:r>
            <w:r w:rsidR="00967841" w:rsidRPr="00407F82">
              <w:rPr>
                <w:szCs w:val="22"/>
              </w:rPr>
              <w:t xml:space="preserve">. </w:t>
            </w:r>
            <w:r>
              <w:rPr>
                <w:szCs w:val="22"/>
              </w:rPr>
              <w:t>Información Y Transparencia</w:t>
            </w:r>
          </w:p>
        </w:tc>
        <w:tc>
          <w:tcPr>
            <w:tcW w:w="1757" w:type="dxa"/>
            <w:shd w:val="clear" w:color="auto" w:fill="auto"/>
          </w:tcPr>
          <w:p w:rsidR="00967841" w:rsidRDefault="00C5457A" w:rsidP="00407F82">
            <w:pPr>
              <w:pStyle w:val="EstiloArialNarrow11ptJustificado"/>
              <w:ind w:firstLine="0"/>
              <w:jc w:val="right"/>
              <w:rPr>
                <w:szCs w:val="22"/>
              </w:rPr>
            </w:pPr>
            <w:r>
              <w:rPr>
                <w:szCs w:val="22"/>
              </w:rPr>
              <w:t>5</w:t>
            </w:r>
          </w:p>
          <w:p w:rsidR="00E6475B" w:rsidRPr="00407F82" w:rsidRDefault="00C5457A" w:rsidP="00407F82">
            <w:pPr>
              <w:pStyle w:val="EstiloArialNarrow11ptJustificado"/>
              <w:ind w:firstLine="0"/>
              <w:jc w:val="right"/>
              <w:rPr>
                <w:szCs w:val="22"/>
              </w:rPr>
            </w:pPr>
            <w:r>
              <w:rPr>
                <w:szCs w:val="22"/>
              </w:rPr>
              <w:t>5</w:t>
            </w:r>
          </w:p>
        </w:tc>
      </w:tr>
      <w:tr w:rsidR="00967841" w:rsidRPr="00407F82" w:rsidTr="00E6475B">
        <w:tc>
          <w:tcPr>
            <w:tcW w:w="7376" w:type="dxa"/>
            <w:shd w:val="clear" w:color="auto" w:fill="auto"/>
          </w:tcPr>
          <w:p w:rsidR="00967841" w:rsidRPr="00407F82" w:rsidRDefault="009613AC" w:rsidP="00407F82">
            <w:pPr>
              <w:pStyle w:val="EstiloArialNarrow11ptJustificado"/>
              <w:ind w:firstLine="0"/>
              <w:rPr>
                <w:szCs w:val="22"/>
              </w:rPr>
            </w:pPr>
            <w:r>
              <w:rPr>
                <w:szCs w:val="22"/>
              </w:rPr>
              <w:t>Criterio 3. Sistema De Garantía Interno De Calidad</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8</w:t>
            </w:r>
          </w:p>
        </w:tc>
      </w:tr>
      <w:tr w:rsidR="00967841" w:rsidRPr="00407F82" w:rsidTr="00E6475B">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2.2.- Dimensión 2. Recursos</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11</w:t>
            </w:r>
          </w:p>
        </w:tc>
      </w:tr>
      <w:tr w:rsidR="00967841" w:rsidRPr="00407F82" w:rsidTr="00E6475B">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Criterio 4. Personal Académico</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11</w:t>
            </w:r>
          </w:p>
        </w:tc>
      </w:tr>
      <w:tr w:rsidR="00967841" w:rsidRPr="00407F82" w:rsidTr="00E6475B">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Criterio 5. Personal De Apoyo, Recursos Materiales Y Servicios</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13</w:t>
            </w:r>
          </w:p>
        </w:tc>
      </w:tr>
      <w:tr w:rsidR="00967841" w:rsidRPr="00407F82" w:rsidTr="00E6475B">
        <w:trPr>
          <w:trHeight w:val="311"/>
        </w:trPr>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2.3.- Dimensión 3. Resultados</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16</w:t>
            </w:r>
          </w:p>
        </w:tc>
      </w:tr>
      <w:tr w:rsidR="00967841" w:rsidRPr="00407F82" w:rsidTr="00E6475B">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Criterio 6. Resultados De Aprendizaje</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16</w:t>
            </w:r>
          </w:p>
        </w:tc>
      </w:tr>
      <w:tr w:rsidR="00967841" w:rsidRPr="00407F82" w:rsidTr="00E6475B">
        <w:tc>
          <w:tcPr>
            <w:tcW w:w="7376" w:type="dxa"/>
            <w:shd w:val="clear" w:color="auto" w:fill="auto"/>
          </w:tcPr>
          <w:p w:rsidR="00967841" w:rsidRPr="00407F82" w:rsidRDefault="00967841" w:rsidP="00407F82">
            <w:pPr>
              <w:pStyle w:val="EstiloArialNarrow11ptJustificado"/>
              <w:ind w:firstLine="0"/>
              <w:rPr>
                <w:szCs w:val="22"/>
              </w:rPr>
            </w:pPr>
            <w:r w:rsidRPr="00407F82">
              <w:rPr>
                <w:szCs w:val="22"/>
              </w:rPr>
              <w:t>Criterio 7. Indicadores De Satisfacción Y Rendimiento</w:t>
            </w:r>
          </w:p>
        </w:tc>
        <w:tc>
          <w:tcPr>
            <w:tcW w:w="1757" w:type="dxa"/>
            <w:shd w:val="clear" w:color="auto" w:fill="auto"/>
          </w:tcPr>
          <w:p w:rsidR="00967841" w:rsidRPr="00407F82" w:rsidRDefault="00C5457A" w:rsidP="00407F82">
            <w:pPr>
              <w:pStyle w:val="EstiloArialNarrow11ptJustificado"/>
              <w:ind w:firstLine="0"/>
              <w:jc w:val="right"/>
              <w:rPr>
                <w:szCs w:val="22"/>
              </w:rPr>
            </w:pPr>
            <w:r>
              <w:rPr>
                <w:szCs w:val="22"/>
              </w:rPr>
              <w:t>17</w:t>
            </w:r>
          </w:p>
        </w:tc>
      </w:tr>
      <w:tr w:rsidR="00967841" w:rsidRPr="00407F82" w:rsidTr="00407F82">
        <w:tc>
          <w:tcPr>
            <w:tcW w:w="7376" w:type="dxa"/>
            <w:shd w:val="clear" w:color="auto" w:fill="auto"/>
          </w:tcPr>
          <w:p w:rsidR="00967841" w:rsidRPr="00407F82" w:rsidRDefault="00967841" w:rsidP="00407F82">
            <w:pPr>
              <w:pStyle w:val="EstiloArialNarrow11ptJustificado"/>
              <w:numPr>
                <w:ilvl w:val="0"/>
                <w:numId w:val="10"/>
              </w:numPr>
              <w:rPr>
                <w:szCs w:val="22"/>
              </w:rPr>
            </w:pPr>
            <w:r w:rsidRPr="00407F82">
              <w:rPr>
                <w:szCs w:val="22"/>
              </w:rPr>
              <w:t>Plan de mejoras Interno</w:t>
            </w:r>
          </w:p>
        </w:tc>
        <w:tc>
          <w:tcPr>
            <w:tcW w:w="1757" w:type="dxa"/>
            <w:shd w:val="clear" w:color="auto" w:fill="auto"/>
          </w:tcPr>
          <w:p w:rsidR="00967841" w:rsidRPr="00407F82" w:rsidRDefault="00D17D56" w:rsidP="00407F82">
            <w:pPr>
              <w:pStyle w:val="EstiloArialNarrow11ptJustificado"/>
              <w:ind w:left="720" w:firstLine="0"/>
              <w:jc w:val="right"/>
              <w:rPr>
                <w:szCs w:val="22"/>
              </w:rPr>
            </w:pPr>
            <w:r>
              <w:rPr>
                <w:szCs w:val="22"/>
              </w:rPr>
              <w:t>19</w:t>
            </w:r>
          </w:p>
        </w:tc>
      </w:tr>
      <w:tr w:rsidR="00967841" w:rsidRPr="00407F82" w:rsidTr="00407F82">
        <w:tc>
          <w:tcPr>
            <w:tcW w:w="7376" w:type="dxa"/>
            <w:shd w:val="clear" w:color="auto" w:fill="auto"/>
          </w:tcPr>
          <w:p w:rsidR="00967841" w:rsidRPr="00407F82" w:rsidRDefault="00967841" w:rsidP="00407F82">
            <w:pPr>
              <w:pStyle w:val="EstiloArialNarrow11ptJustificado"/>
              <w:numPr>
                <w:ilvl w:val="0"/>
                <w:numId w:val="10"/>
              </w:numPr>
              <w:rPr>
                <w:szCs w:val="22"/>
              </w:rPr>
            </w:pPr>
            <w:r w:rsidRPr="00407F82">
              <w:rPr>
                <w:szCs w:val="22"/>
              </w:rPr>
              <w:t>Plan de mejoras externo</w:t>
            </w:r>
          </w:p>
        </w:tc>
        <w:tc>
          <w:tcPr>
            <w:tcW w:w="1757" w:type="dxa"/>
            <w:shd w:val="clear" w:color="auto" w:fill="auto"/>
          </w:tcPr>
          <w:p w:rsidR="00967841" w:rsidRPr="00407F82" w:rsidRDefault="00D17D56" w:rsidP="00407F82">
            <w:pPr>
              <w:pStyle w:val="EstiloArialNarrow11ptJustificado"/>
              <w:ind w:left="720" w:firstLine="0"/>
              <w:jc w:val="right"/>
              <w:rPr>
                <w:szCs w:val="22"/>
              </w:rPr>
            </w:pPr>
            <w:r>
              <w:rPr>
                <w:szCs w:val="22"/>
              </w:rPr>
              <w:t>21</w:t>
            </w:r>
          </w:p>
        </w:tc>
      </w:tr>
    </w:tbl>
    <w:p w:rsidR="0050380D" w:rsidRPr="003E3B78" w:rsidRDefault="0050380D" w:rsidP="000E76E8">
      <w:pPr>
        <w:pStyle w:val="EstiloArialNarrow11ptJustificado"/>
        <w:ind w:left="720" w:firstLine="0"/>
        <w:rPr>
          <w:b/>
          <w:szCs w:val="22"/>
        </w:rPr>
      </w:pPr>
    </w:p>
    <w:p w:rsidR="0050380D" w:rsidRPr="003E3B78" w:rsidRDefault="0050380D" w:rsidP="0050380D">
      <w:pPr>
        <w:rPr>
          <w:rFonts w:ascii="Arial Narrow" w:hAnsi="Arial Narrow"/>
          <w:sz w:val="22"/>
          <w:szCs w:val="22"/>
          <w:lang w:val="es-ES_tradnl"/>
        </w:rPr>
      </w:pPr>
    </w:p>
    <w:p w:rsidR="00BB7BE9" w:rsidRPr="003E3B78" w:rsidRDefault="00393AC4" w:rsidP="00DF12D4">
      <w:pPr>
        <w:pStyle w:val="Ttulo1"/>
        <w:shd w:val="clear" w:color="auto" w:fill="FFFFFF"/>
        <w:ind w:left="0"/>
        <w:rPr>
          <w:rFonts w:ascii="Arial Narrow" w:hAnsi="Arial Narrow"/>
          <w:sz w:val="22"/>
          <w:szCs w:val="22"/>
        </w:rPr>
      </w:pPr>
      <w:r w:rsidRPr="003E3B78">
        <w:rPr>
          <w:rFonts w:ascii="Arial Narrow" w:hAnsi="Arial Narrow"/>
        </w:rPr>
        <w:br w:type="page"/>
      </w:r>
    </w:p>
    <w:p w:rsidR="00BB7BE9" w:rsidRPr="003E3B78" w:rsidRDefault="00BB7BE9" w:rsidP="00BB7BE9">
      <w:pPr>
        <w:pStyle w:val="Ttulo1"/>
        <w:shd w:val="clear" w:color="auto" w:fill="000000"/>
        <w:ind w:left="0"/>
        <w:rPr>
          <w:rFonts w:ascii="Arial Narrow" w:hAnsi="Arial Narrow"/>
          <w:b/>
          <w:bCs/>
          <w:sz w:val="22"/>
          <w:szCs w:val="22"/>
        </w:rPr>
      </w:pPr>
      <w:r w:rsidRPr="003E3B78">
        <w:rPr>
          <w:rFonts w:ascii="Arial Narrow" w:hAnsi="Arial Narrow"/>
          <w:b/>
          <w:bCs/>
          <w:sz w:val="22"/>
          <w:szCs w:val="22"/>
        </w:rPr>
        <w:lastRenderedPageBreak/>
        <w:t>1.- DATOS IDENTIFICATIVOS DE LA TITULACIÓN</w:t>
      </w:r>
    </w:p>
    <w:p w:rsidR="00BB7BE9" w:rsidRPr="003E3B78" w:rsidRDefault="00BB7BE9" w:rsidP="00BB7BE9">
      <w:pPr>
        <w:rPr>
          <w:rFonts w:ascii="Arial Narrow" w:hAnsi="Arial Narrow"/>
          <w:b/>
          <w:sz w:val="22"/>
          <w:szCs w:val="22"/>
        </w:rPr>
      </w:pPr>
    </w:p>
    <w:p w:rsidR="00BB7BE9" w:rsidRPr="003E3B78" w:rsidRDefault="00BB7BE9" w:rsidP="00DF12D4">
      <w:pPr>
        <w:numPr>
          <w:ilvl w:val="0"/>
          <w:numId w:val="11"/>
        </w:numPr>
        <w:rPr>
          <w:rFonts w:ascii="Arial Narrow" w:hAnsi="Arial Narrow"/>
          <w:b/>
          <w:sz w:val="22"/>
          <w:szCs w:val="22"/>
        </w:rPr>
      </w:pPr>
      <w:r w:rsidRPr="003E3B78">
        <w:rPr>
          <w:rFonts w:ascii="Arial Narrow" w:hAnsi="Arial Narrow"/>
          <w:b/>
          <w:sz w:val="22"/>
          <w:szCs w:val="22"/>
        </w:rPr>
        <w:t>Datos Generales</w:t>
      </w:r>
    </w:p>
    <w:p w:rsidR="00BB7BE9" w:rsidRPr="003E3B78" w:rsidRDefault="00BB7BE9" w:rsidP="00BB7BE9">
      <w:pPr>
        <w:ind w:left="720"/>
        <w:rPr>
          <w:rFonts w:ascii="Arial Narrow" w:hAnsi="Arial Narrow"/>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484"/>
      </w:tblGrid>
      <w:tr w:rsidR="00BB7BE9" w:rsidRPr="009244D6" w:rsidTr="00BB7BE9">
        <w:tc>
          <w:tcPr>
            <w:tcW w:w="3369" w:type="dxa"/>
            <w:shd w:val="clear" w:color="auto" w:fill="E7E6E6"/>
          </w:tcPr>
          <w:p w:rsidR="00BB7BE9" w:rsidRPr="009244D6" w:rsidRDefault="001C08B9" w:rsidP="00BB7BE9">
            <w:pPr>
              <w:pStyle w:val="EstiloEstiloArialNarrow11ptJustificadoPrimeralnea0cm"/>
              <w:ind w:firstLine="0"/>
              <w:rPr>
                <w:b/>
                <w:color w:val="000000"/>
              </w:rPr>
            </w:pPr>
            <w:r w:rsidRPr="009244D6">
              <w:rPr>
                <w:b/>
                <w:color w:val="000000"/>
              </w:rPr>
              <w:t>DENOMINACIÓN</w:t>
            </w:r>
          </w:p>
        </w:tc>
        <w:tc>
          <w:tcPr>
            <w:tcW w:w="6484" w:type="dxa"/>
            <w:shd w:val="clear" w:color="auto" w:fill="auto"/>
          </w:tcPr>
          <w:p w:rsidR="00CE35BE" w:rsidRPr="009244D6" w:rsidRDefault="00CE35BE" w:rsidP="00D27BDA">
            <w:pPr>
              <w:pStyle w:val="EstiloEstiloArialNarrow11ptJustificadoPrimeralnea0cm"/>
              <w:ind w:firstLine="0"/>
              <w:rPr>
                <w:color w:val="000000"/>
              </w:rPr>
            </w:pPr>
            <w:r w:rsidRPr="005F3675">
              <w:rPr>
                <w:rFonts w:eastAsia="Arial Narrow" w:cs="Arial Narrow"/>
                <w:spacing w:val="1"/>
              </w:rPr>
              <w:t>G</w:t>
            </w:r>
            <w:r w:rsidRPr="005F3675">
              <w:rPr>
                <w:rFonts w:eastAsia="Arial Narrow" w:cs="Arial Narrow"/>
                <w:spacing w:val="-1"/>
              </w:rPr>
              <w:t>rad</w:t>
            </w:r>
            <w:r w:rsidRPr="005F3675">
              <w:rPr>
                <w:rFonts w:eastAsia="Arial Narrow" w:cs="Arial Narrow"/>
              </w:rPr>
              <w:t>o</w:t>
            </w:r>
            <w:r w:rsidR="00B5188D">
              <w:rPr>
                <w:rFonts w:eastAsia="Arial Narrow" w:cs="Arial Narrow"/>
              </w:rPr>
              <w:t xml:space="preserve"> </w:t>
            </w:r>
            <w:r w:rsidRPr="005F3675">
              <w:rPr>
                <w:rFonts w:eastAsia="Arial Narrow" w:cs="Arial Narrow"/>
                <w:spacing w:val="-1"/>
              </w:rPr>
              <w:t>en Ps</w:t>
            </w:r>
            <w:r w:rsidRPr="005F3675">
              <w:rPr>
                <w:rFonts w:eastAsia="Arial Narrow" w:cs="Arial Narrow"/>
              </w:rPr>
              <w:t>i</w:t>
            </w:r>
            <w:r w:rsidRPr="005F3675">
              <w:rPr>
                <w:rFonts w:eastAsia="Arial Narrow" w:cs="Arial Narrow"/>
                <w:spacing w:val="-1"/>
              </w:rPr>
              <w:t>c</w:t>
            </w:r>
            <w:r w:rsidRPr="005F3675">
              <w:rPr>
                <w:rFonts w:eastAsia="Arial Narrow" w:cs="Arial Narrow"/>
                <w:spacing w:val="1"/>
              </w:rPr>
              <w:t>o</w:t>
            </w:r>
            <w:r w:rsidRPr="005F3675">
              <w:rPr>
                <w:rFonts w:eastAsia="Arial Narrow" w:cs="Arial Narrow"/>
              </w:rPr>
              <w:t>l</w:t>
            </w:r>
            <w:r w:rsidRPr="005F3675">
              <w:rPr>
                <w:rFonts w:eastAsia="Arial Narrow" w:cs="Arial Narrow"/>
                <w:spacing w:val="1"/>
              </w:rPr>
              <w:t>o</w:t>
            </w:r>
            <w:r w:rsidRPr="005F3675">
              <w:rPr>
                <w:rFonts w:eastAsia="Arial Narrow" w:cs="Arial Narrow"/>
                <w:spacing w:val="-2"/>
              </w:rPr>
              <w:t>g</w:t>
            </w:r>
            <w:r w:rsidRPr="005F3675">
              <w:rPr>
                <w:rFonts w:eastAsia="Arial Narrow" w:cs="Arial Narrow"/>
              </w:rPr>
              <w:t>ía</w:t>
            </w:r>
          </w:p>
        </w:tc>
      </w:tr>
      <w:tr w:rsidR="001C08B9" w:rsidRPr="009244D6" w:rsidTr="00BB7BE9">
        <w:tc>
          <w:tcPr>
            <w:tcW w:w="3369" w:type="dxa"/>
            <w:shd w:val="clear" w:color="auto" w:fill="E7E6E6"/>
          </w:tcPr>
          <w:p w:rsidR="001C08B9" w:rsidRPr="009244D6" w:rsidRDefault="001C08B9" w:rsidP="00A11EED">
            <w:pPr>
              <w:pStyle w:val="EstiloEstiloArialNarrow11ptJustificadoPrimeralnea0cm"/>
              <w:ind w:firstLine="0"/>
              <w:rPr>
                <w:b/>
                <w:color w:val="000000"/>
              </w:rPr>
            </w:pPr>
            <w:r w:rsidRPr="009244D6">
              <w:rPr>
                <w:b/>
                <w:color w:val="000000"/>
              </w:rPr>
              <w:t>MENCIONES/ESPECIALIDADES</w:t>
            </w:r>
          </w:p>
        </w:tc>
        <w:tc>
          <w:tcPr>
            <w:tcW w:w="6484" w:type="dxa"/>
            <w:shd w:val="clear" w:color="auto" w:fill="auto"/>
          </w:tcPr>
          <w:p w:rsidR="001C08B9" w:rsidRPr="009244D6" w:rsidRDefault="001C08B9" w:rsidP="00A11EED">
            <w:pPr>
              <w:pStyle w:val="EstiloEstiloArialNarrow11ptJustificadoPrimeralnea0cm"/>
              <w:ind w:firstLine="0"/>
              <w:rPr>
                <w:color w:val="000000"/>
              </w:rPr>
            </w:pPr>
          </w:p>
        </w:tc>
      </w:tr>
      <w:tr w:rsidR="001C08B9" w:rsidRPr="009244D6" w:rsidTr="00BB7BE9">
        <w:tc>
          <w:tcPr>
            <w:tcW w:w="3369" w:type="dxa"/>
            <w:shd w:val="clear" w:color="auto" w:fill="E7E6E6"/>
          </w:tcPr>
          <w:p w:rsidR="001C08B9" w:rsidRPr="009244D6" w:rsidRDefault="001C08B9" w:rsidP="00A11EED">
            <w:pPr>
              <w:pStyle w:val="EstiloEstiloArialNarrow11ptJustificadoPrimeralnea0cm"/>
              <w:ind w:firstLine="0"/>
              <w:rPr>
                <w:b/>
                <w:color w:val="000000"/>
              </w:rPr>
            </w:pPr>
            <w:r w:rsidRPr="009244D6">
              <w:rPr>
                <w:b/>
                <w:color w:val="000000"/>
              </w:rPr>
              <w:t>NÚMERO DE CRÉDITOS</w:t>
            </w:r>
          </w:p>
        </w:tc>
        <w:tc>
          <w:tcPr>
            <w:tcW w:w="6484" w:type="dxa"/>
            <w:shd w:val="clear" w:color="auto" w:fill="auto"/>
          </w:tcPr>
          <w:p w:rsidR="00CE35BE" w:rsidRPr="009244D6" w:rsidRDefault="00CE35BE" w:rsidP="00D27BDA">
            <w:pPr>
              <w:pStyle w:val="EstiloEstiloArialNarrow11ptJustificadoPrimeralnea0cm"/>
              <w:ind w:firstLine="0"/>
              <w:rPr>
                <w:color w:val="000000"/>
              </w:rPr>
            </w:pPr>
            <w:r w:rsidRPr="005F3675">
              <w:rPr>
                <w:rFonts w:eastAsia="Arial Narrow" w:cs="Arial Narrow"/>
              </w:rPr>
              <w:t>240</w:t>
            </w:r>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CENTRO DONDE SE IMPARTE</w:t>
            </w:r>
          </w:p>
        </w:tc>
        <w:tc>
          <w:tcPr>
            <w:tcW w:w="6484" w:type="dxa"/>
            <w:shd w:val="clear" w:color="auto" w:fill="auto"/>
          </w:tcPr>
          <w:p w:rsidR="00CE35BE" w:rsidRPr="009244D6" w:rsidRDefault="00CE35BE" w:rsidP="00D27BDA">
            <w:pPr>
              <w:pStyle w:val="EstiloEstiloArialNarrow11ptJustificadoPrimeralnea0cm"/>
              <w:ind w:firstLine="0"/>
              <w:rPr>
                <w:color w:val="000000"/>
              </w:rPr>
            </w:pPr>
            <w:r w:rsidRPr="005F3675">
              <w:rPr>
                <w:rFonts w:eastAsia="Arial Narrow" w:cs="Arial Narrow"/>
              </w:rPr>
              <w:t>Universidad de Extremadura</w:t>
            </w:r>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NOMBRE DEL CENTRO</w:t>
            </w:r>
          </w:p>
        </w:tc>
        <w:tc>
          <w:tcPr>
            <w:tcW w:w="6484" w:type="dxa"/>
            <w:shd w:val="clear" w:color="auto" w:fill="auto"/>
          </w:tcPr>
          <w:p w:rsidR="00CE35BE" w:rsidRPr="009244D6" w:rsidRDefault="00CE35BE" w:rsidP="00D27BDA">
            <w:pPr>
              <w:pStyle w:val="EstiloEstiloArialNarrow11ptJustificadoPrimeralnea0cm"/>
              <w:ind w:firstLine="0"/>
              <w:rPr>
                <w:color w:val="000000"/>
              </w:rPr>
            </w:pPr>
            <w:r>
              <w:rPr>
                <w:color w:val="000000"/>
              </w:rPr>
              <w:t>Facultad de Educación</w:t>
            </w:r>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MENCIONES/ESPECIALIDADES QUE SE IMPARTEN EN EL CENTRO</w:t>
            </w:r>
          </w:p>
        </w:tc>
        <w:tc>
          <w:tcPr>
            <w:tcW w:w="6484" w:type="dxa"/>
            <w:shd w:val="clear" w:color="auto" w:fill="auto"/>
          </w:tcPr>
          <w:p w:rsidR="00CE35BE" w:rsidRPr="009244D6" w:rsidRDefault="00CE35BE" w:rsidP="00BB7BE9">
            <w:pPr>
              <w:pStyle w:val="EstiloEstiloArialNarrow11ptJustificadoPrimeralnea0cm"/>
              <w:ind w:firstLine="0"/>
              <w:rPr>
                <w:color w:val="000000"/>
              </w:rPr>
            </w:pPr>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MODALIDAD EN LA QUE SE IMPARTE EL TÍTULO EN EL CENTRO Y, EN SU CASO, MODALIDAD EN LA QUE SE IMPARTEN LAS MENCIONES/ESPECIALIDADES</w:t>
            </w:r>
          </w:p>
        </w:tc>
        <w:tc>
          <w:tcPr>
            <w:tcW w:w="6484" w:type="dxa"/>
            <w:shd w:val="clear" w:color="auto" w:fill="auto"/>
          </w:tcPr>
          <w:p w:rsidR="00CE35BE" w:rsidRPr="009244D6" w:rsidRDefault="00CE35BE" w:rsidP="00D27BDA">
            <w:pPr>
              <w:pStyle w:val="EstiloEstiloArialNarrow11ptJustificadoPrimeralnea0cm"/>
              <w:ind w:firstLine="0"/>
              <w:rPr>
                <w:color w:val="000000"/>
              </w:rPr>
            </w:pPr>
            <w:r w:rsidRPr="009244D6">
              <w:rPr>
                <w:color w:val="000000"/>
              </w:rPr>
              <w:t>Presencial</w:t>
            </w:r>
          </w:p>
        </w:tc>
      </w:tr>
      <w:tr w:rsidR="00CE35BE" w:rsidRPr="009244D6" w:rsidTr="00BB7BE9">
        <w:tc>
          <w:tcPr>
            <w:tcW w:w="3369" w:type="dxa"/>
            <w:shd w:val="clear" w:color="auto" w:fill="E7E6E6"/>
          </w:tcPr>
          <w:p w:rsidR="00CE35BE" w:rsidRPr="009244D6" w:rsidRDefault="00CE35BE" w:rsidP="001C08B9">
            <w:pPr>
              <w:pStyle w:val="EstiloEstiloArialNarrow11ptJustificadoPrimeralnea0cm"/>
              <w:ind w:firstLine="0"/>
              <w:rPr>
                <w:b/>
                <w:color w:val="000000"/>
              </w:rPr>
            </w:pPr>
            <w:r w:rsidRPr="009244D6">
              <w:rPr>
                <w:b/>
                <w:color w:val="000000"/>
              </w:rPr>
              <w:t>A</w:t>
            </w:r>
            <w:r w:rsidRPr="009244D6">
              <w:rPr>
                <w:rFonts w:ascii="Calibri" w:hAnsi="Calibri"/>
                <w:b/>
                <w:color w:val="000000"/>
              </w:rPr>
              <w:t>Ñ</w:t>
            </w:r>
            <w:r w:rsidRPr="009244D6">
              <w:rPr>
                <w:b/>
                <w:color w:val="000000"/>
              </w:rPr>
              <w:t>O DE IMPLANTACIÓN</w:t>
            </w:r>
          </w:p>
        </w:tc>
        <w:tc>
          <w:tcPr>
            <w:tcW w:w="6484" w:type="dxa"/>
            <w:shd w:val="clear" w:color="auto" w:fill="auto"/>
          </w:tcPr>
          <w:p w:rsidR="00CE35BE" w:rsidRPr="009244D6" w:rsidRDefault="00CE35BE" w:rsidP="00D27BDA">
            <w:pPr>
              <w:pStyle w:val="EstiloEstiloArialNarrow11ptJustificadoPrimeralnea0cm"/>
              <w:ind w:firstLine="0"/>
              <w:rPr>
                <w:color w:val="000000"/>
              </w:rPr>
            </w:pPr>
            <w:r w:rsidRPr="005F3675">
              <w:rPr>
                <w:rFonts w:eastAsia="Arial Narrow" w:cs="Arial Narrow"/>
              </w:rPr>
              <w:t>2015/2016</w:t>
            </w:r>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ENLACE WEB DE LA TITULACIÓN</w:t>
            </w:r>
          </w:p>
        </w:tc>
        <w:tc>
          <w:tcPr>
            <w:tcW w:w="6484" w:type="dxa"/>
            <w:shd w:val="clear" w:color="auto" w:fill="auto"/>
          </w:tcPr>
          <w:p w:rsidR="00CE35BE" w:rsidRPr="009244D6" w:rsidRDefault="00F80BC4" w:rsidP="00D27BDA">
            <w:pPr>
              <w:pStyle w:val="EstiloEstiloArialNarrow11ptJustificadoPrimeralnea0cm"/>
              <w:ind w:firstLine="0"/>
              <w:rPr>
                <w:color w:val="000000"/>
              </w:rPr>
            </w:pPr>
            <w:hyperlink r:id="rId9" w:history="1">
              <w:r w:rsidR="006602AD" w:rsidRPr="009E2485">
                <w:rPr>
                  <w:rStyle w:val="Hipervnculo"/>
                </w:rPr>
                <w:t>https://www.unex.es/conoce-la-uex/centros/educacion/titulaciones/info/presentacion?id=0624</w:t>
              </w:r>
            </w:hyperlink>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ENLACE WEB DE LA COMISIÓN DE CALIDAD DEL TÍTULO</w:t>
            </w:r>
          </w:p>
        </w:tc>
        <w:tc>
          <w:tcPr>
            <w:tcW w:w="6484" w:type="dxa"/>
            <w:shd w:val="clear" w:color="auto" w:fill="auto"/>
          </w:tcPr>
          <w:p w:rsidR="00CE35BE" w:rsidRPr="009244D6" w:rsidRDefault="00F80BC4" w:rsidP="00D27BDA">
            <w:pPr>
              <w:pStyle w:val="EstiloEstiloArialNarrow11ptJustificadoPrimeralnea0cm"/>
              <w:ind w:firstLine="0"/>
              <w:rPr>
                <w:color w:val="000000"/>
              </w:rPr>
            </w:pPr>
            <w:hyperlink r:id="rId10" w:history="1">
              <w:r w:rsidR="00E4245F" w:rsidRPr="00BB3EE6">
                <w:rPr>
                  <w:rStyle w:val="Hipervnculo"/>
                </w:rPr>
                <w:t>https://www.unex.es/conoce-la-uex/centros/educacion/archivos/sgic/comision-de-calidad-de-las-titulaciones/grado-de-psicologia</w:t>
              </w:r>
            </w:hyperlink>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sidRPr="009244D6">
              <w:rPr>
                <w:b/>
                <w:color w:val="000000"/>
              </w:rPr>
              <w:t>COORDINADOR DE LA COMISIÓN DE CALIDAD DEL TÍTULO</w:t>
            </w:r>
          </w:p>
        </w:tc>
        <w:tc>
          <w:tcPr>
            <w:tcW w:w="6484" w:type="dxa"/>
            <w:shd w:val="clear" w:color="auto" w:fill="auto"/>
          </w:tcPr>
          <w:p w:rsidR="00CE35BE" w:rsidRPr="009244D6" w:rsidRDefault="00CE35BE" w:rsidP="00BB7BE9">
            <w:pPr>
              <w:pStyle w:val="EstiloEstiloArialNarrow11ptJustificadoPrimeralnea0cm"/>
              <w:ind w:firstLine="0"/>
              <w:rPr>
                <w:color w:val="000000"/>
              </w:rPr>
            </w:pPr>
            <w:r>
              <w:rPr>
                <w:color w:val="000000"/>
              </w:rPr>
              <w:t>Juan Manuel Moreno Manso</w:t>
            </w:r>
          </w:p>
          <w:p w:rsidR="00CE35BE" w:rsidRPr="009244D6" w:rsidRDefault="00CE35BE" w:rsidP="00BB7BE9">
            <w:pPr>
              <w:pStyle w:val="EstiloEstiloArialNarrow11ptJustificadoPrimeralnea0cm"/>
              <w:ind w:firstLine="0"/>
              <w:rPr>
                <w:color w:val="000000"/>
              </w:rPr>
            </w:pPr>
          </w:p>
        </w:tc>
      </w:tr>
      <w:tr w:rsidR="00CE35BE" w:rsidRPr="009244D6" w:rsidTr="00BB7BE9">
        <w:tc>
          <w:tcPr>
            <w:tcW w:w="3369" w:type="dxa"/>
            <w:shd w:val="clear" w:color="auto" w:fill="E7E6E6"/>
          </w:tcPr>
          <w:p w:rsidR="00CE35BE" w:rsidRPr="009244D6" w:rsidRDefault="00CE35BE" w:rsidP="00BB7BE9">
            <w:pPr>
              <w:pStyle w:val="EstiloEstiloArialNarrow11ptJustificadoPrimeralnea0cm"/>
              <w:ind w:firstLine="0"/>
              <w:rPr>
                <w:b/>
                <w:color w:val="000000"/>
              </w:rPr>
            </w:pPr>
            <w:r>
              <w:rPr>
                <w:b/>
                <w:color w:val="000000"/>
              </w:rPr>
              <w:t>ACCESO AL REPOSITORIO DOCUMENTAL DE EVIDENCIAS</w:t>
            </w:r>
          </w:p>
        </w:tc>
        <w:tc>
          <w:tcPr>
            <w:tcW w:w="6484" w:type="dxa"/>
            <w:shd w:val="clear" w:color="auto" w:fill="auto"/>
          </w:tcPr>
          <w:p w:rsidR="00CE35BE" w:rsidRPr="009244D6" w:rsidRDefault="00CE35BE" w:rsidP="00BB7BE9">
            <w:pPr>
              <w:pStyle w:val="EstiloEstiloArialNarrow11ptJustificadoPrimeralnea0cm"/>
              <w:ind w:firstLine="0"/>
              <w:rPr>
                <w:color w:val="000000"/>
              </w:rPr>
            </w:pPr>
          </w:p>
        </w:tc>
      </w:tr>
    </w:tbl>
    <w:p w:rsidR="00BB7BE9" w:rsidRPr="003E3B78" w:rsidRDefault="00BB7BE9" w:rsidP="00BB7BE9">
      <w:pPr>
        <w:pStyle w:val="Ttulo1"/>
        <w:shd w:val="clear" w:color="auto" w:fill="FFFFFF"/>
        <w:ind w:left="0"/>
        <w:rPr>
          <w:rFonts w:ascii="Arial Narrow" w:hAnsi="Arial Narrow"/>
          <w:b/>
          <w:bCs/>
          <w:sz w:val="22"/>
          <w:szCs w:val="22"/>
        </w:rPr>
      </w:pPr>
    </w:p>
    <w:p w:rsidR="00BB7BE9" w:rsidRPr="009244D6" w:rsidRDefault="00EB349E" w:rsidP="00DF12D4">
      <w:pPr>
        <w:pStyle w:val="Ttulo1"/>
        <w:numPr>
          <w:ilvl w:val="0"/>
          <w:numId w:val="11"/>
        </w:numPr>
        <w:shd w:val="clear" w:color="auto" w:fill="FFFFFF"/>
        <w:rPr>
          <w:rFonts w:ascii="Arial Narrow" w:hAnsi="Arial Narrow"/>
          <w:b/>
          <w:bCs/>
          <w:color w:val="000000"/>
          <w:sz w:val="22"/>
          <w:szCs w:val="22"/>
        </w:rPr>
      </w:pPr>
      <w:r>
        <w:rPr>
          <w:rFonts w:ascii="Arial Narrow" w:hAnsi="Arial Narrow"/>
          <w:b/>
          <w:bCs/>
          <w:color w:val="000000"/>
          <w:sz w:val="22"/>
          <w:szCs w:val="22"/>
        </w:rPr>
        <w:t>M</w:t>
      </w:r>
      <w:r w:rsidR="000E76E8" w:rsidRPr="009244D6">
        <w:rPr>
          <w:rFonts w:ascii="Arial Narrow" w:hAnsi="Arial Narrow"/>
          <w:b/>
          <w:bCs/>
          <w:color w:val="000000"/>
          <w:sz w:val="22"/>
          <w:szCs w:val="22"/>
        </w:rPr>
        <w:t>iembros de la comisi</w:t>
      </w:r>
      <w:r w:rsidR="001C08B9" w:rsidRPr="009244D6">
        <w:rPr>
          <w:rFonts w:ascii="Arial Narrow" w:hAnsi="Arial Narrow"/>
          <w:b/>
          <w:bCs/>
          <w:color w:val="000000"/>
          <w:sz w:val="22"/>
          <w:szCs w:val="22"/>
        </w:rPr>
        <w:t>ón</w:t>
      </w:r>
      <w:r w:rsidR="000E76E8" w:rsidRPr="009244D6">
        <w:rPr>
          <w:rFonts w:ascii="Arial Narrow" w:hAnsi="Arial Narrow"/>
          <w:b/>
          <w:bCs/>
          <w:color w:val="000000"/>
          <w:sz w:val="22"/>
          <w:szCs w:val="22"/>
        </w:rPr>
        <w:t xml:space="preserve"> de calidad</w:t>
      </w:r>
    </w:p>
    <w:p w:rsidR="00BB7BE9" w:rsidRPr="009244D6" w:rsidRDefault="00BB7BE9" w:rsidP="00BB7BE9">
      <w:pPr>
        <w:rPr>
          <w:rFonts w:ascii="Arial Narrow" w:hAnsi="Arial Narrow"/>
          <w:color w:val="00000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843"/>
        <w:gridCol w:w="2268"/>
        <w:gridCol w:w="2657"/>
      </w:tblGrid>
      <w:tr w:rsidR="00BB7BE9" w:rsidRPr="00D00CD4" w:rsidTr="00DF12D4">
        <w:tc>
          <w:tcPr>
            <w:tcW w:w="3085" w:type="dxa"/>
            <w:shd w:val="clear" w:color="auto" w:fill="auto"/>
          </w:tcPr>
          <w:p w:rsidR="00BB7BE9" w:rsidRPr="00D00CD4" w:rsidRDefault="00BB7BE9" w:rsidP="00BB7BE9">
            <w:pPr>
              <w:rPr>
                <w:rFonts w:ascii="Arial Narrow" w:hAnsi="Arial Narrow"/>
                <w:b/>
                <w:color w:val="000000"/>
                <w:sz w:val="22"/>
                <w:szCs w:val="22"/>
                <w:lang w:val="es-ES_tradnl"/>
              </w:rPr>
            </w:pPr>
            <w:r w:rsidRPr="00D00CD4">
              <w:rPr>
                <w:rFonts w:ascii="Arial Narrow" w:hAnsi="Arial Narrow"/>
                <w:b/>
                <w:color w:val="000000"/>
                <w:sz w:val="22"/>
                <w:szCs w:val="22"/>
                <w:lang w:val="es-ES_tradnl"/>
              </w:rPr>
              <w:t>Nombre y apellidos</w:t>
            </w:r>
          </w:p>
        </w:tc>
        <w:tc>
          <w:tcPr>
            <w:tcW w:w="1843" w:type="dxa"/>
            <w:shd w:val="clear" w:color="auto" w:fill="auto"/>
          </w:tcPr>
          <w:p w:rsidR="00BB7BE9" w:rsidRPr="00D00CD4" w:rsidRDefault="00BB7BE9" w:rsidP="00BB7BE9">
            <w:pPr>
              <w:rPr>
                <w:rFonts w:ascii="Arial Narrow" w:hAnsi="Arial Narrow"/>
                <w:b/>
                <w:color w:val="000000"/>
                <w:sz w:val="22"/>
                <w:szCs w:val="22"/>
                <w:lang w:val="es-ES_tradnl"/>
              </w:rPr>
            </w:pPr>
            <w:r w:rsidRPr="00D00CD4">
              <w:rPr>
                <w:rFonts w:ascii="Arial Narrow" w:hAnsi="Arial Narrow"/>
                <w:b/>
                <w:color w:val="000000"/>
                <w:sz w:val="22"/>
                <w:szCs w:val="22"/>
                <w:lang w:val="es-ES_tradnl"/>
              </w:rPr>
              <w:t>Cargo en la comisión</w:t>
            </w:r>
          </w:p>
        </w:tc>
        <w:tc>
          <w:tcPr>
            <w:tcW w:w="2268" w:type="dxa"/>
            <w:shd w:val="clear" w:color="auto" w:fill="auto"/>
          </w:tcPr>
          <w:p w:rsidR="00BB7BE9" w:rsidRPr="00D00CD4" w:rsidRDefault="00BB7BE9" w:rsidP="00BB7BE9">
            <w:pPr>
              <w:rPr>
                <w:rFonts w:ascii="Arial Narrow" w:hAnsi="Arial Narrow"/>
                <w:b/>
                <w:color w:val="000000"/>
                <w:sz w:val="22"/>
                <w:szCs w:val="22"/>
                <w:lang w:val="es-ES_tradnl"/>
              </w:rPr>
            </w:pPr>
            <w:r w:rsidRPr="00D00CD4">
              <w:rPr>
                <w:rFonts w:ascii="Arial Narrow" w:hAnsi="Arial Narrow"/>
                <w:b/>
                <w:color w:val="000000"/>
                <w:sz w:val="22"/>
                <w:szCs w:val="22"/>
                <w:lang w:val="es-ES_tradnl"/>
              </w:rPr>
              <w:t>PDI/PAS/Estudiante</w:t>
            </w:r>
          </w:p>
        </w:tc>
        <w:tc>
          <w:tcPr>
            <w:tcW w:w="2657" w:type="dxa"/>
            <w:shd w:val="clear" w:color="auto" w:fill="auto"/>
          </w:tcPr>
          <w:p w:rsidR="00BB7BE9" w:rsidRPr="00D00CD4" w:rsidRDefault="00BB7BE9" w:rsidP="00A11EED">
            <w:pPr>
              <w:rPr>
                <w:rFonts w:ascii="Arial Narrow" w:hAnsi="Arial Narrow"/>
                <w:b/>
                <w:color w:val="000000"/>
                <w:sz w:val="22"/>
                <w:szCs w:val="22"/>
                <w:lang w:val="es-ES_tradnl"/>
              </w:rPr>
            </w:pPr>
            <w:r w:rsidRPr="00D00CD4">
              <w:rPr>
                <w:rFonts w:ascii="Arial Narrow" w:hAnsi="Arial Narrow"/>
                <w:b/>
                <w:color w:val="000000"/>
                <w:sz w:val="22"/>
                <w:szCs w:val="22"/>
                <w:lang w:val="es-ES_tradnl"/>
              </w:rPr>
              <w:t xml:space="preserve">Fecha de nombramiento en Junta de </w:t>
            </w:r>
            <w:r w:rsidR="00A11EED" w:rsidRPr="00D00CD4">
              <w:rPr>
                <w:rFonts w:ascii="Arial Narrow" w:hAnsi="Arial Narrow"/>
                <w:b/>
                <w:color w:val="000000"/>
                <w:sz w:val="22"/>
                <w:szCs w:val="22"/>
                <w:lang w:val="es-ES_tradnl"/>
              </w:rPr>
              <w:t>Centro</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Ventura García Preciado</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w:t>
            </w:r>
            <w:r w:rsidRPr="00D00CD4">
              <w:rPr>
                <w:rFonts w:ascii="Arial Narrow" w:eastAsia="Arial Narrow" w:hAnsi="Arial Narrow" w:cs="Arial Narrow"/>
                <w:spacing w:val="1"/>
                <w:sz w:val="22"/>
                <w:szCs w:val="22"/>
              </w:rPr>
              <w:t>r</w:t>
            </w:r>
            <w:r w:rsidRPr="00D00CD4">
              <w:rPr>
                <w:rFonts w:ascii="Arial Narrow" w:eastAsia="Arial Narrow" w:hAnsi="Arial Narrow" w:cs="Arial Narrow"/>
                <w:sz w:val="22"/>
                <w:szCs w:val="22"/>
              </w:rPr>
              <w:t>esidente-Decano</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w:t>
            </w:r>
            <w:r w:rsidRPr="00D00CD4">
              <w:rPr>
                <w:rFonts w:ascii="Arial Narrow" w:eastAsia="Arial Narrow" w:hAnsi="Arial Narrow" w:cs="Arial Narrow"/>
                <w:sz w:val="22"/>
                <w:szCs w:val="22"/>
              </w:rPr>
              <w:t>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22/09/2016</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María Magdalena López Pérez</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Responsable de Calidad de Centro</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04/10/2016</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Juan Manuel Moreno Manso</w:t>
            </w:r>
          </w:p>
        </w:tc>
        <w:tc>
          <w:tcPr>
            <w:tcW w:w="1843" w:type="dxa"/>
            <w:shd w:val="clear" w:color="auto" w:fill="auto"/>
          </w:tcPr>
          <w:p w:rsidR="00CE35BE" w:rsidRPr="00D00CD4" w:rsidRDefault="00CE35BE" w:rsidP="00EA4BEB">
            <w:pPr>
              <w:rPr>
                <w:rFonts w:ascii="Arial Narrow" w:hAnsi="Arial Narrow"/>
                <w:sz w:val="22"/>
                <w:szCs w:val="22"/>
                <w:lang w:val="es-ES_tradnl"/>
              </w:rPr>
            </w:pPr>
            <w:r w:rsidRPr="00D00CD4">
              <w:rPr>
                <w:rFonts w:ascii="Arial Narrow" w:eastAsia="Arial Narrow" w:hAnsi="Arial Narrow" w:cs="Arial Narrow"/>
                <w:sz w:val="22"/>
                <w:szCs w:val="22"/>
              </w:rPr>
              <w:t>Coo</w:t>
            </w:r>
            <w:r w:rsidRPr="00D00CD4">
              <w:rPr>
                <w:rFonts w:ascii="Arial Narrow" w:eastAsia="Arial Narrow" w:hAnsi="Arial Narrow" w:cs="Arial Narrow"/>
                <w:spacing w:val="1"/>
                <w:sz w:val="22"/>
                <w:szCs w:val="22"/>
              </w:rPr>
              <w:t>r</w:t>
            </w:r>
            <w:r w:rsidRPr="00D00CD4">
              <w:rPr>
                <w:rFonts w:ascii="Arial Narrow" w:eastAsia="Arial Narrow" w:hAnsi="Arial Narrow" w:cs="Arial Narrow"/>
                <w:sz w:val="22"/>
                <w:szCs w:val="22"/>
              </w:rPr>
              <w:t>dinado</w:t>
            </w:r>
            <w:r w:rsidRPr="00D00CD4">
              <w:rPr>
                <w:rFonts w:ascii="Arial Narrow" w:eastAsia="Arial Narrow" w:hAnsi="Arial Narrow" w:cs="Arial Narrow"/>
                <w:spacing w:val="1"/>
                <w:sz w:val="22"/>
                <w:szCs w:val="22"/>
              </w:rPr>
              <w:t xml:space="preserve">r </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29/03/2017</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E</w:t>
            </w:r>
            <w:r w:rsidRPr="00D00CD4">
              <w:rPr>
                <w:rFonts w:ascii="Arial Narrow" w:eastAsia="Arial Narrow" w:hAnsi="Arial Narrow" w:cs="Arial Narrow"/>
                <w:sz w:val="22"/>
                <w:szCs w:val="22"/>
              </w:rPr>
              <w:t>loísaGue</w:t>
            </w:r>
            <w:r w:rsidRPr="00D00CD4">
              <w:rPr>
                <w:rFonts w:ascii="Arial Narrow" w:eastAsia="Arial Narrow" w:hAnsi="Arial Narrow" w:cs="Arial Narrow"/>
                <w:spacing w:val="1"/>
                <w:sz w:val="22"/>
                <w:szCs w:val="22"/>
              </w:rPr>
              <w:t>rr</w:t>
            </w:r>
            <w:r w:rsidRPr="00D00CD4">
              <w:rPr>
                <w:rFonts w:ascii="Arial Narrow" w:eastAsia="Arial Narrow" w:hAnsi="Arial Narrow" w:cs="Arial Narrow"/>
                <w:sz w:val="22"/>
                <w:szCs w:val="22"/>
              </w:rPr>
              <w:t>e</w:t>
            </w:r>
            <w:r w:rsidRPr="00D00CD4">
              <w:rPr>
                <w:rFonts w:ascii="Arial Narrow" w:eastAsia="Arial Narrow" w:hAnsi="Arial Narrow" w:cs="Arial Narrow"/>
                <w:spacing w:val="1"/>
                <w:sz w:val="22"/>
                <w:szCs w:val="22"/>
              </w:rPr>
              <w:t>r</w:t>
            </w:r>
            <w:r w:rsidRPr="00D00CD4">
              <w:rPr>
                <w:rFonts w:ascii="Arial Narrow" w:eastAsia="Arial Narrow" w:hAnsi="Arial Narrow" w:cs="Arial Narrow"/>
                <w:sz w:val="22"/>
                <w:szCs w:val="22"/>
              </w:rPr>
              <w:t>o</w:t>
            </w:r>
            <w:r w:rsidRPr="00D00CD4">
              <w:rPr>
                <w:rFonts w:ascii="Arial Narrow" w:eastAsia="Arial Narrow" w:hAnsi="Arial Narrow" w:cs="Arial Narrow"/>
                <w:spacing w:val="-1"/>
                <w:sz w:val="22"/>
                <w:szCs w:val="22"/>
              </w:rPr>
              <w:t>B</w:t>
            </w:r>
            <w:r w:rsidRPr="00D00CD4">
              <w:rPr>
                <w:rFonts w:ascii="Arial Narrow" w:eastAsia="Arial Narrow" w:hAnsi="Arial Narrow" w:cs="Arial Narrow"/>
                <w:sz w:val="22"/>
                <w:szCs w:val="22"/>
              </w:rPr>
              <w:t>a</w:t>
            </w:r>
            <w:r w:rsidRPr="00D00CD4">
              <w:rPr>
                <w:rFonts w:ascii="Arial Narrow" w:eastAsia="Arial Narrow" w:hAnsi="Arial Narrow" w:cs="Arial Narrow"/>
                <w:spacing w:val="1"/>
                <w:sz w:val="22"/>
                <w:szCs w:val="22"/>
              </w:rPr>
              <w:t>r</w:t>
            </w:r>
            <w:r w:rsidRPr="00D00CD4">
              <w:rPr>
                <w:rFonts w:ascii="Arial Narrow" w:eastAsia="Arial Narrow" w:hAnsi="Arial Narrow" w:cs="Arial Narrow"/>
                <w:sz w:val="22"/>
                <w:szCs w:val="22"/>
              </w:rPr>
              <w:t>ona</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Secretaria</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29/03/2017</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Mª Elena García-Baamonde</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Vocal</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29/03/2017</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Macarena Blázquez Alonso</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Vocal</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29/03/2017</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w:t>
            </w:r>
            <w:r w:rsidRPr="00D00CD4">
              <w:rPr>
                <w:rFonts w:ascii="Arial Narrow" w:eastAsia="Arial Narrow" w:hAnsi="Arial Narrow" w:cs="Arial Narrow"/>
                <w:spacing w:val="1"/>
                <w:sz w:val="22"/>
                <w:szCs w:val="22"/>
              </w:rPr>
              <w:t>r</w:t>
            </w:r>
            <w:r w:rsidRPr="00D00CD4">
              <w:rPr>
                <w:rFonts w:ascii="Arial Narrow" w:eastAsia="Arial Narrow" w:hAnsi="Arial Narrow" w:cs="Arial Narrow"/>
                <w:sz w:val="22"/>
                <w:szCs w:val="22"/>
              </w:rPr>
              <w:t>i</w:t>
            </w:r>
            <w:r w:rsidRPr="00D00CD4">
              <w:rPr>
                <w:rFonts w:ascii="Arial Narrow" w:eastAsia="Arial Narrow" w:hAnsi="Arial Narrow" w:cs="Arial Narrow"/>
                <w:spacing w:val="1"/>
                <w:sz w:val="22"/>
                <w:szCs w:val="22"/>
              </w:rPr>
              <w:t>m</w:t>
            </w:r>
            <w:r w:rsidRPr="00D00CD4">
              <w:rPr>
                <w:rFonts w:ascii="Arial Narrow" w:eastAsia="Arial Narrow" w:hAnsi="Arial Narrow" w:cs="Arial Narrow"/>
                <w:sz w:val="22"/>
                <w:szCs w:val="22"/>
              </w:rPr>
              <w:t>itivo</w:t>
            </w:r>
            <w:r w:rsidRPr="00D00CD4">
              <w:rPr>
                <w:rFonts w:ascii="Arial Narrow" w:eastAsia="Arial Narrow" w:hAnsi="Arial Narrow" w:cs="Arial Narrow"/>
                <w:spacing w:val="1"/>
                <w:sz w:val="22"/>
                <w:szCs w:val="22"/>
              </w:rPr>
              <w:t>M</w:t>
            </w:r>
            <w:r w:rsidRPr="00D00CD4">
              <w:rPr>
                <w:rFonts w:ascii="Arial Narrow" w:eastAsia="Arial Narrow" w:hAnsi="Arial Narrow" w:cs="Arial Narrow"/>
                <w:sz w:val="22"/>
                <w:szCs w:val="22"/>
              </w:rPr>
              <w:t>ena</w:t>
            </w:r>
            <w:r w:rsidRPr="00D00CD4">
              <w:rPr>
                <w:rFonts w:ascii="Arial Narrow" w:eastAsia="Arial Narrow" w:hAnsi="Arial Narrow" w:cs="Arial Narrow"/>
                <w:spacing w:val="-1"/>
                <w:sz w:val="22"/>
                <w:szCs w:val="22"/>
              </w:rPr>
              <w:t xml:space="preserve"> A</w:t>
            </w:r>
            <w:r w:rsidRPr="00D00CD4">
              <w:rPr>
                <w:rFonts w:ascii="Arial Narrow" w:eastAsia="Arial Narrow" w:hAnsi="Arial Narrow" w:cs="Arial Narrow"/>
                <w:spacing w:val="1"/>
                <w:sz w:val="22"/>
                <w:szCs w:val="22"/>
              </w:rPr>
              <w:t>r</w:t>
            </w:r>
            <w:r w:rsidRPr="00D00CD4">
              <w:rPr>
                <w:rFonts w:ascii="Arial Narrow" w:eastAsia="Arial Narrow" w:hAnsi="Arial Narrow" w:cs="Arial Narrow"/>
                <w:sz w:val="22"/>
                <w:szCs w:val="22"/>
              </w:rPr>
              <w:t>ias</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Vocal</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19</w:t>
            </w:r>
            <w:r w:rsidRPr="00D00CD4">
              <w:rPr>
                <w:rFonts w:ascii="Arial Narrow" w:eastAsia="Arial Narrow" w:hAnsi="Arial Narrow" w:cs="Arial Narrow"/>
                <w:spacing w:val="-2"/>
                <w:sz w:val="22"/>
                <w:szCs w:val="22"/>
              </w:rPr>
              <w:t>/10/</w:t>
            </w:r>
            <w:r w:rsidRPr="00D00CD4">
              <w:rPr>
                <w:rFonts w:ascii="Arial Narrow" w:eastAsia="Arial Narrow" w:hAnsi="Arial Narrow" w:cs="Arial Narrow"/>
                <w:sz w:val="22"/>
                <w:szCs w:val="22"/>
              </w:rPr>
              <w:t>2015</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Inmaculada Sánchez Casado</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Vocal</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PDI</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29/03/2017</w:t>
            </w:r>
          </w:p>
        </w:tc>
      </w:tr>
      <w:tr w:rsidR="00CE35BE" w:rsidRPr="00D00CD4" w:rsidTr="00DF12D4">
        <w:tc>
          <w:tcPr>
            <w:tcW w:w="3085" w:type="dxa"/>
            <w:shd w:val="clear" w:color="auto" w:fill="auto"/>
          </w:tcPr>
          <w:p w:rsidR="00CE35BE" w:rsidRPr="00D00CD4" w:rsidRDefault="00FE4AAE" w:rsidP="00BB7BE9">
            <w:pPr>
              <w:rPr>
                <w:rFonts w:ascii="Arial Narrow" w:hAnsi="Arial Narrow"/>
                <w:sz w:val="22"/>
                <w:szCs w:val="22"/>
                <w:lang w:val="es-ES_tradnl"/>
              </w:rPr>
            </w:pPr>
            <w:r>
              <w:rPr>
                <w:rFonts w:ascii="Arial Narrow" w:eastAsia="Arial Narrow" w:hAnsi="Arial Narrow" w:cs="Arial Narrow"/>
                <w:sz w:val="22"/>
                <w:szCs w:val="22"/>
              </w:rPr>
              <w:t>María José</w:t>
            </w:r>
            <w:r w:rsidR="003424E0">
              <w:rPr>
                <w:rFonts w:ascii="Arial Narrow" w:eastAsia="Arial Narrow" w:hAnsi="Arial Narrow" w:cs="Arial Narrow"/>
                <w:sz w:val="22"/>
                <w:szCs w:val="22"/>
              </w:rPr>
              <w:t xml:space="preserve"> Moreno Calzado</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Vocal</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w:t>
            </w:r>
            <w:r w:rsidRPr="00D00CD4">
              <w:rPr>
                <w:rFonts w:ascii="Arial Narrow" w:eastAsia="Arial Narrow" w:hAnsi="Arial Narrow" w:cs="Arial Narrow"/>
                <w:spacing w:val="1"/>
                <w:sz w:val="22"/>
                <w:szCs w:val="22"/>
              </w:rPr>
              <w:t>A</w:t>
            </w:r>
            <w:r w:rsidRPr="00D00CD4">
              <w:rPr>
                <w:rFonts w:ascii="Arial Narrow" w:eastAsia="Arial Narrow" w:hAnsi="Arial Narrow" w:cs="Arial Narrow"/>
                <w:sz w:val="22"/>
                <w:szCs w:val="22"/>
              </w:rPr>
              <w:t>S</w:t>
            </w:r>
          </w:p>
        </w:tc>
        <w:tc>
          <w:tcPr>
            <w:tcW w:w="2657" w:type="dxa"/>
            <w:shd w:val="clear" w:color="auto" w:fill="auto"/>
          </w:tcPr>
          <w:p w:rsidR="00CE35BE" w:rsidRPr="00D00CD4" w:rsidRDefault="00FE4AAE" w:rsidP="003424E0">
            <w:pPr>
              <w:rPr>
                <w:rFonts w:ascii="Arial Narrow" w:hAnsi="Arial Narrow"/>
                <w:sz w:val="22"/>
                <w:szCs w:val="22"/>
                <w:lang w:val="es-ES_tradnl"/>
              </w:rPr>
            </w:pPr>
            <w:r>
              <w:rPr>
                <w:rFonts w:ascii="Arial Narrow" w:eastAsia="Arial Narrow" w:hAnsi="Arial Narrow" w:cs="Arial Narrow"/>
                <w:sz w:val="22"/>
                <w:szCs w:val="22"/>
              </w:rPr>
              <w:t>23</w:t>
            </w:r>
            <w:r>
              <w:rPr>
                <w:rFonts w:ascii="Arial Narrow" w:eastAsia="Arial Narrow" w:hAnsi="Arial Narrow" w:cs="Arial Narrow"/>
                <w:spacing w:val="-2"/>
                <w:sz w:val="22"/>
                <w:szCs w:val="22"/>
              </w:rPr>
              <w:t>/01</w:t>
            </w:r>
            <w:r w:rsidR="00CE35BE" w:rsidRPr="00D00CD4">
              <w:rPr>
                <w:rFonts w:ascii="Arial Narrow" w:eastAsia="Arial Narrow" w:hAnsi="Arial Narrow" w:cs="Arial Narrow"/>
                <w:spacing w:val="-2"/>
                <w:sz w:val="22"/>
                <w:szCs w:val="22"/>
              </w:rPr>
              <w:t>/</w:t>
            </w:r>
            <w:r w:rsidR="00CE35BE" w:rsidRPr="00D00CD4">
              <w:rPr>
                <w:rFonts w:ascii="Arial Narrow" w:eastAsia="Arial Narrow" w:hAnsi="Arial Narrow" w:cs="Arial Narrow"/>
                <w:sz w:val="22"/>
                <w:szCs w:val="22"/>
              </w:rPr>
              <w:t>201</w:t>
            </w:r>
            <w:r>
              <w:rPr>
                <w:rFonts w:ascii="Arial Narrow" w:eastAsia="Arial Narrow" w:hAnsi="Arial Narrow" w:cs="Arial Narrow"/>
                <w:sz w:val="22"/>
                <w:szCs w:val="22"/>
              </w:rPr>
              <w:t>8</w:t>
            </w:r>
          </w:p>
        </w:tc>
      </w:tr>
      <w:tr w:rsidR="00CE35BE" w:rsidRPr="00D00CD4" w:rsidTr="00DF12D4">
        <w:tc>
          <w:tcPr>
            <w:tcW w:w="3085"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pacing w:val="-1"/>
                <w:sz w:val="22"/>
                <w:szCs w:val="22"/>
              </w:rPr>
              <w:t>Patricia Naharro Aguilar</w:t>
            </w:r>
          </w:p>
        </w:tc>
        <w:tc>
          <w:tcPr>
            <w:tcW w:w="1843"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hAnsi="Arial Narrow"/>
                <w:sz w:val="22"/>
                <w:szCs w:val="22"/>
              </w:rPr>
              <w:t>Vocal</w:t>
            </w:r>
          </w:p>
        </w:tc>
        <w:tc>
          <w:tcPr>
            <w:tcW w:w="2268"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Estudiante</w:t>
            </w:r>
          </w:p>
        </w:tc>
        <w:tc>
          <w:tcPr>
            <w:tcW w:w="2657" w:type="dxa"/>
            <w:shd w:val="clear" w:color="auto" w:fill="auto"/>
          </w:tcPr>
          <w:p w:rsidR="00CE35BE" w:rsidRPr="00D00CD4" w:rsidRDefault="00CE35BE" w:rsidP="00BB7BE9">
            <w:pPr>
              <w:rPr>
                <w:rFonts w:ascii="Arial Narrow" w:hAnsi="Arial Narrow"/>
                <w:sz w:val="22"/>
                <w:szCs w:val="22"/>
                <w:lang w:val="es-ES_tradnl"/>
              </w:rPr>
            </w:pPr>
            <w:r w:rsidRPr="00D00CD4">
              <w:rPr>
                <w:rFonts w:ascii="Arial Narrow" w:eastAsia="Arial Narrow" w:hAnsi="Arial Narrow" w:cs="Arial Narrow"/>
                <w:sz w:val="22"/>
                <w:szCs w:val="22"/>
              </w:rPr>
              <w:t>29/03/2017</w:t>
            </w:r>
          </w:p>
        </w:tc>
      </w:tr>
      <w:tr w:rsidR="0095540E" w:rsidRPr="00D00CD4" w:rsidTr="00DF12D4">
        <w:tc>
          <w:tcPr>
            <w:tcW w:w="3085" w:type="dxa"/>
            <w:shd w:val="clear" w:color="auto" w:fill="auto"/>
          </w:tcPr>
          <w:p w:rsidR="0095540E" w:rsidRPr="00D00CD4" w:rsidRDefault="0095540E" w:rsidP="00BB7BE9">
            <w:pPr>
              <w:rPr>
                <w:rFonts w:ascii="Arial Narrow" w:eastAsia="Arial Narrow" w:hAnsi="Arial Narrow" w:cs="Arial Narrow"/>
                <w:spacing w:val="-1"/>
                <w:sz w:val="22"/>
                <w:szCs w:val="22"/>
              </w:rPr>
            </w:pPr>
            <w:r>
              <w:rPr>
                <w:rFonts w:ascii="Arial Narrow" w:eastAsia="Arial Narrow" w:hAnsi="Arial Narrow" w:cs="Arial Narrow"/>
                <w:spacing w:val="-1"/>
                <w:sz w:val="22"/>
                <w:szCs w:val="22"/>
              </w:rPr>
              <w:t>Fernando Barrios López</w:t>
            </w:r>
          </w:p>
        </w:tc>
        <w:tc>
          <w:tcPr>
            <w:tcW w:w="1843" w:type="dxa"/>
            <w:shd w:val="clear" w:color="auto" w:fill="auto"/>
          </w:tcPr>
          <w:p w:rsidR="0095540E" w:rsidRPr="00D00CD4" w:rsidRDefault="0095540E" w:rsidP="00BB7BE9">
            <w:pPr>
              <w:rPr>
                <w:rFonts w:ascii="Arial Narrow" w:hAnsi="Arial Narrow"/>
                <w:sz w:val="22"/>
                <w:szCs w:val="22"/>
              </w:rPr>
            </w:pPr>
            <w:r>
              <w:rPr>
                <w:rFonts w:ascii="Arial Narrow" w:hAnsi="Arial Narrow"/>
                <w:sz w:val="22"/>
                <w:szCs w:val="22"/>
              </w:rPr>
              <w:t>Vocal</w:t>
            </w:r>
          </w:p>
        </w:tc>
        <w:tc>
          <w:tcPr>
            <w:tcW w:w="2268" w:type="dxa"/>
            <w:shd w:val="clear" w:color="auto" w:fill="auto"/>
          </w:tcPr>
          <w:p w:rsidR="0095540E" w:rsidRPr="00D00CD4" w:rsidRDefault="0095540E" w:rsidP="00BB7BE9">
            <w:pPr>
              <w:rPr>
                <w:rFonts w:ascii="Arial Narrow" w:eastAsia="Arial Narrow" w:hAnsi="Arial Narrow" w:cs="Arial Narrow"/>
                <w:sz w:val="22"/>
                <w:szCs w:val="22"/>
              </w:rPr>
            </w:pPr>
            <w:r>
              <w:rPr>
                <w:rFonts w:ascii="Arial Narrow" w:eastAsia="Arial Narrow" w:hAnsi="Arial Narrow" w:cs="Arial Narrow"/>
                <w:sz w:val="22"/>
                <w:szCs w:val="22"/>
              </w:rPr>
              <w:t>Estudiante</w:t>
            </w:r>
          </w:p>
        </w:tc>
        <w:tc>
          <w:tcPr>
            <w:tcW w:w="2657" w:type="dxa"/>
            <w:shd w:val="clear" w:color="auto" w:fill="auto"/>
          </w:tcPr>
          <w:p w:rsidR="0095540E" w:rsidRPr="00D00CD4" w:rsidRDefault="0095540E" w:rsidP="00BB7BE9">
            <w:pPr>
              <w:rPr>
                <w:rFonts w:ascii="Arial Narrow" w:eastAsia="Arial Narrow" w:hAnsi="Arial Narrow" w:cs="Arial Narrow"/>
                <w:sz w:val="22"/>
                <w:szCs w:val="22"/>
              </w:rPr>
            </w:pPr>
            <w:r>
              <w:rPr>
                <w:rFonts w:ascii="Arial Narrow" w:eastAsia="Arial Narrow" w:hAnsi="Arial Narrow" w:cs="Arial Narrow"/>
                <w:sz w:val="22"/>
                <w:szCs w:val="22"/>
              </w:rPr>
              <w:t>29/03/2017</w:t>
            </w:r>
          </w:p>
        </w:tc>
      </w:tr>
    </w:tbl>
    <w:p w:rsidR="00BB7BE9" w:rsidRPr="003E3B78" w:rsidRDefault="00BB7BE9" w:rsidP="00BB7BE9">
      <w:pPr>
        <w:rPr>
          <w:rFonts w:ascii="Arial Narrow" w:hAnsi="Arial Narrow"/>
          <w:lang w:val="es-ES_tradnl"/>
        </w:rPr>
      </w:pPr>
    </w:p>
    <w:p w:rsidR="00BB7BE9" w:rsidRPr="009244D6" w:rsidRDefault="000E76E8" w:rsidP="00DF12D4">
      <w:pPr>
        <w:pStyle w:val="Ttulo1"/>
        <w:numPr>
          <w:ilvl w:val="0"/>
          <w:numId w:val="11"/>
        </w:numPr>
        <w:shd w:val="clear" w:color="auto" w:fill="FFFFFF"/>
        <w:rPr>
          <w:rFonts w:ascii="Arial Narrow" w:hAnsi="Arial Narrow"/>
          <w:b/>
          <w:bCs/>
          <w:color w:val="000000"/>
          <w:sz w:val="22"/>
          <w:szCs w:val="22"/>
        </w:rPr>
      </w:pPr>
      <w:r w:rsidRPr="009244D6">
        <w:rPr>
          <w:rFonts w:ascii="Arial Narrow" w:hAnsi="Arial Narrow"/>
          <w:b/>
          <w:bCs/>
          <w:color w:val="000000"/>
          <w:sz w:val="22"/>
          <w:szCs w:val="22"/>
        </w:rPr>
        <w:lastRenderedPageBreak/>
        <w:t xml:space="preserve">Histórico </w:t>
      </w:r>
      <w:r w:rsidR="00A11EED" w:rsidRPr="009244D6">
        <w:rPr>
          <w:rFonts w:ascii="Arial Narrow" w:hAnsi="Arial Narrow"/>
          <w:b/>
          <w:bCs/>
          <w:color w:val="000000"/>
          <w:sz w:val="22"/>
          <w:szCs w:val="22"/>
        </w:rPr>
        <w:t xml:space="preserve">de </w:t>
      </w:r>
      <w:r w:rsidRPr="009244D6">
        <w:rPr>
          <w:rFonts w:ascii="Arial Narrow" w:hAnsi="Arial Narrow"/>
          <w:b/>
          <w:bCs/>
          <w:color w:val="000000"/>
          <w:sz w:val="22"/>
          <w:szCs w:val="22"/>
        </w:rPr>
        <w:t xml:space="preserve">reuniones del </w:t>
      </w:r>
      <w:r w:rsidR="00A11EED" w:rsidRPr="009244D6">
        <w:rPr>
          <w:rFonts w:ascii="Arial Narrow" w:hAnsi="Arial Narrow"/>
          <w:b/>
          <w:bCs/>
          <w:color w:val="000000"/>
          <w:sz w:val="22"/>
          <w:szCs w:val="22"/>
        </w:rPr>
        <w:t>curso</w:t>
      </w:r>
    </w:p>
    <w:p w:rsidR="00BB7BE9" w:rsidRPr="003E3B78" w:rsidRDefault="00BB7BE9" w:rsidP="00BB7BE9">
      <w:pPr>
        <w:pStyle w:val="Ttulo1"/>
        <w:shd w:val="clear" w:color="auto" w:fill="FFFFFF"/>
        <w:ind w:left="0"/>
        <w:rPr>
          <w:rFonts w:ascii="Arial Narrow" w:hAnsi="Arial Narrow"/>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188"/>
        <w:gridCol w:w="2093"/>
        <w:gridCol w:w="3417"/>
      </w:tblGrid>
      <w:tr w:rsidR="008C0AC7" w:rsidRPr="00D00CD4" w:rsidTr="00D00CD4">
        <w:tc>
          <w:tcPr>
            <w:tcW w:w="2155" w:type="dxa"/>
            <w:shd w:val="clear" w:color="auto" w:fill="auto"/>
          </w:tcPr>
          <w:p w:rsidR="00BB7BE9" w:rsidRPr="00D00CD4" w:rsidRDefault="00BB7BE9" w:rsidP="00D81C5E">
            <w:pPr>
              <w:pStyle w:val="Ttulo1"/>
              <w:ind w:left="0"/>
              <w:jc w:val="center"/>
              <w:rPr>
                <w:rFonts w:ascii="Arial Narrow" w:hAnsi="Arial Narrow"/>
                <w:b/>
                <w:bCs/>
                <w:sz w:val="22"/>
                <w:szCs w:val="22"/>
              </w:rPr>
            </w:pPr>
            <w:r w:rsidRPr="00D00CD4">
              <w:rPr>
                <w:rFonts w:ascii="Arial Narrow" w:hAnsi="Arial Narrow"/>
                <w:b/>
                <w:bCs/>
                <w:sz w:val="22"/>
                <w:szCs w:val="22"/>
              </w:rPr>
              <w:t>Enumerar cada reunión</w:t>
            </w:r>
          </w:p>
        </w:tc>
        <w:tc>
          <w:tcPr>
            <w:tcW w:w="2188" w:type="dxa"/>
            <w:shd w:val="clear" w:color="auto" w:fill="auto"/>
          </w:tcPr>
          <w:p w:rsidR="00BB7BE9" w:rsidRPr="00D00CD4" w:rsidRDefault="00BB7BE9" w:rsidP="00D81C5E">
            <w:pPr>
              <w:pStyle w:val="Ttulo1"/>
              <w:ind w:left="0"/>
              <w:jc w:val="center"/>
              <w:rPr>
                <w:rFonts w:ascii="Arial Narrow" w:hAnsi="Arial Narrow"/>
                <w:b/>
                <w:bCs/>
                <w:sz w:val="22"/>
                <w:szCs w:val="22"/>
              </w:rPr>
            </w:pPr>
            <w:r w:rsidRPr="00D00CD4">
              <w:rPr>
                <w:rFonts w:ascii="Arial Narrow" w:hAnsi="Arial Narrow"/>
                <w:b/>
                <w:bCs/>
                <w:sz w:val="22"/>
                <w:szCs w:val="22"/>
              </w:rPr>
              <w:t>Temas tratados</w:t>
            </w:r>
          </w:p>
        </w:tc>
        <w:tc>
          <w:tcPr>
            <w:tcW w:w="2093" w:type="dxa"/>
            <w:shd w:val="clear" w:color="auto" w:fill="auto"/>
          </w:tcPr>
          <w:p w:rsidR="00BB7BE9" w:rsidRPr="00D00CD4" w:rsidRDefault="00BB7BE9" w:rsidP="00D81C5E">
            <w:pPr>
              <w:pStyle w:val="Ttulo1"/>
              <w:ind w:left="0"/>
              <w:jc w:val="center"/>
              <w:rPr>
                <w:rFonts w:ascii="Arial Narrow" w:hAnsi="Arial Narrow"/>
                <w:b/>
                <w:bCs/>
                <w:sz w:val="22"/>
                <w:szCs w:val="22"/>
              </w:rPr>
            </w:pPr>
            <w:r w:rsidRPr="00D00CD4">
              <w:rPr>
                <w:rFonts w:ascii="Arial Narrow" w:hAnsi="Arial Narrow"/>
                <w:b/>
                <w:bCs/>
                <w:sz w:val="22"/>
                <w:szCs w:val="22"/>
              </w:rPr>
              <w:t>Fecha de reunión</w:t>
            </w:r>
          </w:p>
        </w:tc>
        <w:tc>
          <w:tcPr>
            <w:tcW w:w="3417" w:type="dxa"/>
            <w:shd w:val="clear" w:color="auto" w:fill="auto"/>
          </w:tcPr>
          <w:p w:rsidR="00BB7BE9" w:rsidRPr="00D00CD4" w:rsidRDefault="00BB7BE9" w:rsidP="00D81C5E">
            <w:pPr>
              <w:pStyle w:val="Ttulo1"/>
              <w:ind w:left="0"/>
              <w:jc w:val="center"/>
              <w:rPr>
                <w:rFonts w:ascii="Arial Narrow" w:hAnsi="Arial Narrow"/>
                <w:b/>
                <w:bCs/>
                <w:sz w:val="22"/>
                <w:szCs w:val="22"/>
              </w:rPr>
            </w:pPr>
            <w:r w:rsidRPr="00D00CD4">
              <w:rPr>
                <w:rFonts w:ascii="Arial Narrow" w:hAnsi="Arial Narrow"/>
                <w:b/>
                <w:bCs/>
                <w:sz w:val="22"/>
                <w:szCs w:val="22"/>
              </w:rPr>
              <w:t>Enlace al acta</w:t>
            </w:r>
          </w:p>
        </w:tc>
      </w:tr>
      <w:tr w:rsidR="008C0AC7" w:rsidRPr="00D00CD4" w:rsidTr="00D00CD4">
        <w:trPr>
          <w:trHeight w:val="288"/>
        </w:trPr>
        <w:tc>
          <w:tcPr>
            <w:tcW w:w="2155" w:type="dxa"/>
            <w:shd w:val="clear" w:color="auto" w:fill="auto"/>
          </w:tcPr>
          <w:p w:rsidR="00CE35BE" w:rsidRPr="00D00CD4" w:rsidRDefault="00CE35BE" w:rsidP="00DF12D4">
            <w:pPr>
              <w:pStyle w:val="Ttulo1"/>
              <w:ind w:left="0"/>
              <w:rPr>
                <w:rFonts w:ascii="Arial Narrow" w:hAnsi="Arial Narrow"/>
                <w:b/>
                <w:bCs/>
                <w:sz w:val="22"/>
                <w:szCs w:val="22"/>
              </w:rPr>
            </w:pPr>
            <w:r w:rsidRPr="00D00CD4">
              <w:rPr>
                <w:rFonts w:ascii="Arial Narrow" w:hAnsi="Arial Narrow"/>
                <w:b/>
                <w:bCs/>
                <w:sz w:val="22"/>
                <w:szCs w:val="22"/>
              </w:rPr>
              <w:t>1</w:t>
            </w:r>
          </w:p>
        </w:tc>
        <w:tc>
          <w:tcPr>
            <w:tcW w:w="2188" w:type="dxa"/>
            <w:shd w:val="clear" w:color="auto" w:fill="auto"/>
          </w:tcPr>
          <w:p w:rsidR="0041466E" w:rsidRDefault="0041466E" w:rsidP="0041466E">
            <w:pPr>
              <w:ind w:right="109"/>
              <w:rPr>
                <w:rFonts w:ascii="Arial Narrow" w:hAnsi="Arial Narrow"/>
                <w:color w:val="131313"/>
                <w:sz w:val="22"/>
                <w:szCs w:val="22"/>
              </w:rPr>
            </w:pPr>
            <w:r>
              <w:rPr>
                <w:rFonts w:ascii="Arial Narrow" w:hAnsi="Arial Narrow"/>
                <w:color w:val="131313"/>
                <w:sz w:val="22"/>
                <w:szCs w:val="22"/>
              </w:rPr>
              <w:t>1.Revisión y aprobación de solicitudes de reconocimiento de créditos.</w:t>
            </w:r>
          </w:p>
          <w:p w:rsidR="00CE35BE" w:rsidRDefault="0041466E" w:rsidP="0041466E">
            <w:pPr>
              <w:ind w:right="109"/>
              <w:rPr>
                <w:rFonts w:ascii="Arial Narrow" w:hAnsi="Arial Narrow"/>
                <w:color w:val="131313"/>
                <w:sz w:val="22"/>
                <w:szCs w:val="22"/>
              </w:rPr>
            </w:pPr>
            <w:r>
              <w:rPr>
                <w:rFonts w:ascii="Arial Narrow" w:hAnsi="Arial Narrow"/>
                <w:color w:val="131313"/>
                <w:sz w:val="22"/>
                <w:szCs w:val="22"/>
              </w:rPr>
              <w:t xml:space="preserve">2.Revisión y aprobación de solicitudes de traslado de expediente. </w:t>
            </w:r>
          </w:p>
          <w:p w:rsidR="00FE4AAE" w:rsidRDefault="00FE4AAE" w:rsidP="0041466E">
            <w:pPr>
              <w:ind w:right="109"/>
              <w:rPr>
                <w:rFonts w:ascii="Arial Narrow" w:hAnsi="Arial Narrow"/>
                <w:color w:val="131313"/>
                <w:sz w:val="22"/>
                <w:szCs w:val="22"/>
              </w:rPr>
            </w:pPr>
            <w:r>
              <w:rPr>
                <w:rFonts w:ascii="Arial Narrow" w:hAnsi="Arial Narrow"/>
                <w:color w:val="131313"/>
                <w:sz w:val="22"/>
                <w:szCs w:val="22"/>
              </w:rPr>
              <w:t>3.Otros asuntos</w:t>
            </w:r>
            <w:r w:rsidR="008C0AC7">
              <w:rPr>
                <w:rFonts w:ascii="Arial Narrow" w:hAnsi="Arial Narrow"/>
                <w:color w:val="131313"/>
                <w:sz w:val="22"/>
                <w:szCs w:val="22"/>
              </w:rPr>
              <w:t>.</w:t>
            </w:r>
          </w:p>
          <w:p w:rsidR="00E4245F" w:rsidRPr="00D00CD4" w:rsidRDefault="00E4245F" w:rsidP="0041466E">
            <w:pPr>
              <w:ind w:right="109"/>
              <w:rPr>
                <w:rFonts w:ascii="Arial Narrow" w:hAnsi="Arial Narrow"/>
                <w:color w:val="131313"/>
                <w:sz w:val="22"/>
                <w:szCs w:val="22"/>
              </w:rPr>
            </w:pPr>
          </w:p>
        </w:tc>
        <w:tc>
          <w:tcPr>
            <w:tcW w:w="2093" w:type="dxa"/>
            <w:shd w:val="clear" w:color="auto" w:fill="auto"/>
          </w:tcPr>
          <w:p w:rsidR="00CE35BE" w:rsidRPr="00D00CD4" w:rsidRDefault="00CE35BE" w:rsidP="00D6223B">
            <w:pPr>
              <w:spacing w:line="223" w:lineRule="exact"/>
              <w:ind w:right="196"/>
              <w:rPr>
                <w:rFonts w:ascii="Arial Narrow" w:eastAsia="Arial Narrow" w:hAnsi="Arial Narrow" w:cs="Arial Narrow"/>
                <w:sz w:val="22"/>
                <w:szCs w:val="22"/>
              </w:rPr>
            </w:pPr>
          </w:p>
          <w:p w:rsidR="00CE35BE" w:rsidRPr="00D00CD4" w:rsidRDefault="00E42EB9" w:rsidP="00E42EB9">
            <w:pPr>
              <w:pStyle w:val="Ttulo1"/>
              <w:ind w:left="0"/>
              <w:rPr>
                <w:rFonts w:ascii="Arial Narrow" w:hAnsi="Arial Narrow"/>
                <w:b/>
                <w:bCs/>
                <w:sz w:val="22"/>
                <w:szCs w:val="22"/>
              </w:rPr>
            </w:pPr>
            <w:r>
              <w:rPr>
                <w:rFonts w:ascii="Arial Narrow" w:eastAsia="Arial Narrow" w:hAnsi="Arial Narrow" w:cs="Arial Narrow"/>
                <w:sz w:val="22"/>
                <w:szCs w:val="22"/>
                <w:lang w:val="es-ES"/>
              </w:rPr>
              <w:t>11</w:t>
            </w:r>
            <w:r>
              <w:rPr>
                <w:rFonts w:ascii="Arial Narrow" w:eastAsia="Arial Narrow" w:hAnsi="Arial Narrow" w:cs="Arial Narrow"/>
                <w:spacing w:val="-2"/>
                <w:sz w:val="22"/>
                <w:szCs w:val="22"/>
              </w:rPr>
              <w:t>/10</w:t>
            </w:r>
            <w:r w:rsidR="00CE35BE" w:rsidRPr="00D00CD4">
              <w:rPr>
                <w:rFonts w:ascii="Arial Narrow" w:eastAsia="Arial Narrow" w:hAnsi="Arial Narrow" w:cs="Arial Narrow"/>
                <w:spacing w:val="-2"/>
                <w:sz w:val="22"/>
                <w:szCs w:val="22"/>
              </w:rPr>
              <w:t>/</w:t>
            </w:r>
            <w:r w:rsidR="00CE35BE" w:rsidRPr="00D00CD4">
              <w:rPr>
                <w:rFonts w:ascii="Arial Narrow" w:eastAsia="Arial Narrow" w:hAnsi="Arial Narrow" w:cs="Arial Narrow"/>
                <w:w w:val="99"/>
                <w:sz w:val="22"/>
                <w:szCs w:val="22"/>
              </w:rPr>
              <w:t>201</w:t>
            </w:r>
            <w:r>
              <w:rPr>
                <w:rFonts w:ascii="Arial Narrow" w:eastAsia="Arial Narrow" w:hAnsi="Arial Narrow" w:cs="Arial Narrow"/>
                <w:w w:val="99"/>
                <w:sz w:val="22"/>
                <w:szCs w:val="22"/>
              </w:rPr>
              <w:t>7</w:t>
            </w:r>
          </w:p>
        </w:tc>
        <w:tc>
          <w:tcPr>
            <w:tcW w:w="3417" w:type="dxa"/>
            <w:shd w:val="clear" w:color="auto" w:fill="auto"/>
          </w:tcPr>
          <w:p w:rsidR="00CE35BE" w:rsidRPr="0041466E" w:rsidRDefault="00F80BC4" w:rsidP="00DF12D4">
            <w:pPr>
              <w:pStyle w:val="Ttulo1"/>
              <w:ind w:left="0"/>
              <w:rPr>
                <w:rFonts w:ascii="Arial Narrow" w:hAnsi="Arial Narrow"/>
                <w:bCs/>
                <w:sz w:val="22"/>
                <w:szCs w:val="22"/>
              </w:rPr>
            </w:pPr>
            <w:hyperlink r:id="rId11" w:history="1">
              <w:r w:rsidR="0041466E" w:rsidRPr="0041466E">
                <w:rPr>
                  <w:rStyle w:val="Hipervnculo"/>
                  <w:rFonts w:ascii="Arial Narrow" w:hAnsi="Arial Narrow"/>
                  <w:bCs/>
                  <w:sz w:val="22"/>
                  <w:szCs w:val="22"/>
                </w:rPr>
                <w:t>https://www.unex.es/conoce-la-uex/centros/educacion/sgic/comision-de-calidad-de-las-titulaciones/grado-de-psicologia/actas/curso-2017-2018/acta-reunion-11-10-2017.pdf/view</w:t>
              </w:r>
            </w:hyperlink>
          </w:p>
        </w:tc>
      </w:tr>
      <w:tr w:rsidR="008C0AC7" w:rsidRPr="00D00CD4" w:rsidTr="00D00CD4">
        <w:tc>
          <w:tcPr>
            <w:tcW w:w="2155" w:type="dxa"/>
            <w:shd w:val="clear" w:color="auto" w:fill="auto"/>
          </w:tcPr>
          <w:p w:rsidR="00CE35BE" w:rsidRPr="00D00CD4" w:rsidRDefault="00CE35BE" w:rsidP="00DF12D4">
            <w:pPr>
              <w:pStyle w:val="Ttulo1"/>
              <w:ind w:left="0"/>
              <w:rPr>
                <w:rFonts w:ascii="Arial Narrow" w:hAnsi="Arial Narrow"/>
                <w:b/>
                <w:bCs/>
                <w:sz w:val="22"/>
                <w:szCs w:val="22"/>
              </w:rPr>
            </w:pPr>
            <w:r w:rsidRPr="00D00CD4">
              <w:rPr>
                <w:rFonts w:ascii="Arial Narrow" w:hAnsi="Arial Narrow"/>
                <w:b/>
                <w:bCs/>
                <w:sz w:val="22"/>
                <w:szCs w:val="22"/>
              </w:rPr>
              <w:t>2</w:t>
            </w:r>
          </w:p>
        </w:tc>
        <w:tc>
          <w:tcPr>
            <w:tcW w:w="2188" w:type="dxa"/>
            <w:shd w:val="clear" w:color="auto" w:fill="auto"/>
          </w:tcPr>
          <w:p w:rsidR="00CE35BE" w:rsidRPr="00D00CD4" w:rsidRDefault="00CE35BE" w:rsidP="00D6223B">
            <w:pPr>
              <w:pStyle w:val="Default"/>
              <w:rPr>
                <w:rFonts w:ascii="Arial Narrow" w:hAnsi="Arial Narrow"/>
                <w:color w:val="202020"/>
                <w:sz w:val="22"/>
                <w:szCs w:val="22"/>
              </w:rPr>
            </w:pPr>
            <w:r w:rsidRPr="00D00CD4">
              <w:rPr>
                <w:rFonts w:ascii="Arial Narrow" w:hAnsi="Arial Narrow"/>
                <w:color w:val="202020"/>
                <w:sz w:val="22"/>
                <w:szCs w:val="22"/>
              </w:rPr>
              <w:t>1.</w:t>
            </w:r>
            <w:r w:rsidR="00FE4AAE">
              <w:rPr>
                <w:rFonts w:ascii="Arial Narrow" w:hAnsi="Arial Narrow"/>
                <w:color w:val="202020"/>
                <w:sz w:val="22"/>
                <w:szCs w:val="22"/>
              </w:rPr>
              <w:t>Memoria anual del Grado de Psicología</w:t>
            </w:r>
            <w:r w:rsidR="00FE4AAE">
              <w:rPr>
                <w:rFonts w:ascii="Arial Narrow" w:hAnsi="Arial Narrow"/>
                <w:color w:val="303030"/>
                <w:sz w:val="22"/>
                <w:szCs w:val="22"/>
              </w:rPr>
              <w:t>2016</w:t>
            </w:r>
            <w:r w:rsidR="008C0AC7">
              <w:rPr>
                <w:rFonts w:ascii="Arial Narrow" w:hAnsi="Arial Narrow"/>
                <w:color w:val="303030"/>
                <w:sz w:val="22"/>
                <w:szCs w:val="22"/>
              </w:rPr>
              <w:t>/</w:t>
            </w:r>
            <w:r w:rsidRPr="00D00CD4">
              <w:rPr>
                <w:rFonts w:ascii="Arial Narrow" w:hAnsi="Arial Narrow"/>
                <w:color w:val="303030"/>
                <w:sz w:val="22"/>
                <w:szCs w:val="22"/>
              </w:rPr>
              <w:t>201</w:t>
            </w:r>
            <w:r w:rsidR="00FE4AAE">
              <w:rPr>
                <w:rFonts w:ascii="Arial Narrow" w:hAnsi="Arial Narrow"/>
                <w:color w:val="202020"/>
                <w:sz w:val="22"/>
                <w:szCs w:val="22"/>
              </w:rPr>
              <w:t>7.</w:t>
            </w:r>
          </w:p>
          <w:p w:rsidR="00CE35BE" w:rsidRPr="00FE4AAE" w:rsidRDefault="00FE4AAE" w:rsidP="00FE4AAE">
            <w:pPr>
              <w:pStyle w:val="Default"/>
              <w:rPr>
                <w:rFonts w:ascii="Arial Narrow" w:hAnsi="Arial Narrow"/>
                <w:color w:val="202020"/>
                <w:sz w:val="22"/>
                <w:szCs w:val="22"/>
              </w:rPr>
            </w:pPr>
            <w:r>
              <w:rPr>
                <w:rFonts w:ascii="Arial Narrow" w:hAnsi="Arial Narrow"/>
                <w:color w:val="202020"/>
                <w:sz w:val="22"/>
                <w:szCs w:val="22"/>
              </w:rPr>
              <w:t>2</w:t>
            </w:r>
            <w:r w:rsidR="00CE35BE" w:rsidRPr="00D00CD4">
              <w:rPr>
                <w:rFonts w:ascii="Arial Narrow" w:hAnsi="Arial Narrow"/>
                <w:color w:val="202020"/>
                <w:sz w:val="22"/>
                <w:szCs w:val="22"/>
              </w:rPr>
              <w:t>.Otros</w:t>
            </w:r>
            <w:r>
              <w:rPr>
                <w:rFonts w:ascii="Arial Narrow" w:hAnsi="Arial Narrow"/>
                <w:color w:val="202020"/>
                <w:sz w:val="22"/>
                <w:szCs w:val="22"/>
              </w:rPr>
              <w:t xml:space="preserve"> asuntos</w:t>
            </w:r>
            <w:r w:rsidR="008C0AC7">
              <w:rPr>
                <w:rFonts w:ascii="Arial Narrow" w:hAnsi="Arial Narrow"/>
                <w:color w:val="202020"/>
                <w:sz w:val="22"/>
                <w:szCs w:val="22"/>
              </w:rPr>
              <w:t>.</w:t>
            </w:r>
          </w:p>
        </w:tc>
        <w:tc>
          <w:tcPr>
            <w:tcW w:w="2093" w:type="dxa"/>
            <w:shd w:val="clear" w:color="auto" w:fill="auto"/>
          </w:tcPr>
          <w:p w:rsidR="00CE35BE" w:rsidRPr="00D00CD4" w:rsidRDefault="00CE35BE" w:rsidP="00D6223B">
            <w:pPr>
              <w:spacing w:before="1"/>
              <w:ind w:right="628"/>
              <w:jc w:val="center"/>
              <w:rPr>
                <w:rFonts w:ascii="Arial Narrow" w:eastAsia="Arial Narrow" w:hAnsi="Arial Narrow" w:cs="Arial Narrow"/>
                <w:sz w:val="22"/>
                <w:szCs w:val="22"/>
              </w:rPr>
            </w:pPr>
          </w:p>
          <w:p w:rsidR="00CE35BE" w:rsidRPr="00D00CD4" w:rsidRDefault="00CE35BE" w:rsidP="00D6223B">
            <w:pPr>
              <w:spacing w:before="1"/>
              <w:ind w:right="628"/>
              <w:jc w:val="center"/>
              <w:rPr>
                <w:rFonts w:ascii="Arial Narrow" w:eastAsia="Arial Narrow" w:hAnsi="Arial Narrow" w:cs="Arial Narrow"/>
                <w:sz w:val="22"/>
                <w:szCs w:val="22"/>
              </w:rPr>
            </w:pPr>
          </w:p>
          <w:p w:rsidR="00CE35BE" w:rsidRPr="00D00CD4" w:rsidRDefault="00E42EB9" w:rsidP="00E42EB9">
            <w:pPr>
              <w:pStyle w:val="Ttulo1"/>
              <w:ind w:left="0"/>
              <w:rPr>
                <w:rFonts w:ascii="Arial Narrow" w:hAnsi="Arial Narrow"/>
                <w:b/>
                <w:bCs/>
                <w:sz w:val="22"/>
                <w:szCs w:val="22"/>
              </w:rPr>
            </w:pPr>
            <w:r>
              <w:rPr>
                <w:rFonts w:ascii="Arial Narrow" w:eastAsia="Arial Narrow" w:hAnsi="Arial Narrow" w:cs="Arial Narrow"/>
                <w:sz w:val="22"/>
                <w:szCs w:val="22"/>
                <w:lang w:val="es-ES"/>
              </w:rPr>
              <w:t>11</w:t>
            </w:r>
            <w:r>
              <w:rPr>
                <w:rFonts w:ascii="Arial Narrow" w:eastAsia="Arial Narrow" w:hAnsi="Arial Narrow" w:cs="Arial Narrow"/>
                <w:spacing w:val="-2"/>
                <w:sz w:val="22"/>
                <w:szCs w:val="22"/>
              </w:rPr>
              <w:t>/01</w:t>
            </w:r>
            <w:r w:rsidR="00CE35BE" w:rsidRPr="00D00CD4">
              <w:rPr>
                <w:rFonts w:ascii="Arial Narrow" w:eastAsia="Arial Narrow" w:hAnsi="Arial Narrow" w:cs="Arial Narrow"/>
                <w:spacing w:val="-2"/>
                <w:sz w:val="22"/>
                <w:szCs w:val="22"/>
              </w:rPr>
              <w:t>/</w:t>
            </w:r>
            <w:r w:rsidR="00CE35BE" w:rsidRPr="00D00CD4">
              <w:rPr>
                <w:rFonts w:ascii="Arial Narrow" w:eastAsia="Arial Narrow" w:hAnsi="Arial Narrow" w:cs="Arial Narrow"/>
                <w:w w:val="99"/>
                <w:sz w:val="22"/>
                <w:szCs w:val="22"/>
              </w:rPr>
              <w:t>201</w:t>
            </w:r>
            <w:r>
              <w:rPr>
                <w:rFonts w:ascii="Arial Narrow" w:eastAsia="Arial Narrow" w:hAnsi="Arial Narrow" w:cs="Arial Narrow"/>
                <w:w w:val="99"/>
                <w:sz w:val="22"/>
                <w:szCs w:val="22"/>
              </w:rPr>
              <w:t>8</w:t>
            </w:r>
          </w:p>
        </w:tc>
        <w:tc>
          <w:tcPr>
            <w:tcW w:w="3417" w:type="dxa"/>
            <w:shd w:val="clear" w:color="auto" w:fill="auto"/>
          </w:tcPr>
          <w:p w:rsidR="00CE35BE" w:rsidRPr="00FE4AAE" w:rsidRDefault="00F80BC4" w:rsidP="00DF12D4">
            <w:pPr>
              <w:pStyle w:val="Ttulo1"/>
              <w:ind w:left="0"/>
              <w:rPr>
                <w:rFonts w:ascii="Arial Narrow" w:hAnsi="Arial Narrow"/>
                <w:bCs/>
                <w:sz w:val="22"/>
                <w:szCs w:val="22"/>
              </w:rPr>
            </w:pPr>
            <w:hyperlink r:id="rId12" w:history="1">
              <w:r w:rsidR="00FE4AAE" w:rsidRPr="00FE4AAE">
                <w:rPr>
                  <w:rStyle w:val="Hipervnculo"/>
                  <w:rFonts w:ascii="Arial Narrow" w:hAnsi="Arial Narrow"/>
                  <w:bCs/>
                  <w:sz w:val="22"/>
                  <w:szCs w:val="22"/>
                </w:rPr>
                <w:t>https://www.unex.es/conoce-la-uex/centros/educacion/sgic/comision-de-calidad-de-las-titulaciones/grado-de-psicologia/actas/curso-2017-2018/acta-reunion-11-01-2018.pdf/view</w:t>
              </w:r>
            </w:hyperlink>
          </w:p>
        </w:tc>
      </w:tr>
      <w:tr w:rsidR="008C0AC7" w:rsidRPr="00D00CD4" w:rsidTr="00D00CD4">
        <w:tc>
          <w:tcPr>
            <w:tcW w:w="2155" w:type="dxa"/>
            <w:shd w:val="clear" w:color="auto" w:fill="auto"/>
          </w:tcPr>
          <w:p w:rsidR="00CE35BE" w:rsidRPr="00D00CD4" w:rsidRDefault="00CE35BE" w:rsidP="00DF12D4">
            <w:pPr>
              <w:pStyle w:val="Ttulo1"/>
              <w:ind w:left="0"/>
              <w:rPr>
                <w:rFonts w:ascii="Arial Narrow" w:hAnsi="Arial Narrow"/>
                <w:b/>
                <w:bCs/>
                <w:sz w:val="22"/>
                <w:szCs w:val="22"/>
              </w:rPr>
            </w:pPr>
            <w:r w:rsidRPr="00D00CD4">
              <w:rPr>
                <w:rFonts w:ascii="Arial Narrow" w:hAnsi="Arial Narrow"/>
                <w:b/>
                <w:bCs/>
                <w:sz w:val="22"/>
                <w:szCs w:val="22"/>
              </w:rPr>
              <w:t>3</w:t>
            </w:r>
          </w:p>
        </w:tc>
        <w:tc>
          <w:tcPr>
            <w:tcW w:w="2188" w:type="dxa"/>
            <w:shd w:val="clear" w:color="auto" w:fill="auto"/>
          </w:tcPr>
          <w:p w:rsidR="00CE35BE" w:rsidRPr="00D00CD4" w:rsidRDefault="008C0AC7" w:rsidP="00D6223B">
            <w:pPr>
              <w:tabs>
                <w:tab w:val="left" w:pos="2755"/>
              </w:tabs>
              <w:ind w:right="54"/>
              <w:rPr>
                <w:rFonts w:ascii="Arial Narrow" w:eastAsia="Arial Narrow" w:hAnsi="Arial Narrow" w:cs="Arial Narrow"/>
                <w:sz w:val="22"/>
                <w:szCs w:val="22"/>
              </w:rPr>
            </w:pPr>
            <w:r w:rsidRPr="00D00CD4">
              <w:rPr>
                <w:rFonts w:ascii="Arial Narrow" w:hAnsi="Arial Narrow"/>
                <w:sz w:val="22"/>
                <w:szCs w:val="22"/>
              </w:rPr>
              <w:t>1.</w:t>
            </w:r>
            <w:r w:rsidRPr="00D00CD4">
              <w:rPr>
                <w:rFonts w:ascii="Arial Narrow" w:hAnsi="Arial Narrow"/>
                <w:color w:val="2D2D2D"/>
                <w:sz w:val="22"/>
                <w:szCs w:val="22"/>
              </w:rPr>
              <w:t xml:space="preserve">Estudio y </w:t>
            </w:r>
            <w:r w:rsidRPr="00D00CD4">
              <w:rPr>
                <w:rFonts w:ascii="Arial Narrow" w:hAnsi="Arial Narrow"/>
                <w:color w:val="1B1B1B"/>
                <w:sz w:val="22"/>
                <w:szCs w:val="22"/>
              </w:rPr>
              <w:t xml:space="preserve">aprobación, </w:t>
            </w:r>
            <w:r w:rsidRPr="00D00CD4">
              <w:rPr>
                <w:rFonts w:ascii="Arial Narrow" w:hAnsi="Arial Narrow"/>
                <w:color w:val="2D2D2D"/>
                <w:sz w:val="22"/>
                <w:szCs w:val="22"/>
              </w:rPr>
              <w:t xml:space="preserve">si </w:t>
            </w:r>
            <w:r w:rsidRPr="00D00CD4">
              <w:rPr>
                <w:rFonts w:ascii="Arial Narrow" w:hAnsi="Arial Narrow"/>
                <w:color w:val="1B1B1B"/>
                <w:sz w:val="22"/>
                <w:szCs w:val="22"/>
              </w:rPr>
              <w:t>procede</w:t>
            </w:r>
            <w:r w:rsidRPr="00D00CD4">
              <w:rPr>
                <w:rFonts w:ascii="Arial Narrow" w:hAnsi="Arial Narrow"/>
                <w:color w:val="464646"/>
                <w:sz w:val="22"/>
                <w:szCs w:val="22"/>
              </w:rPr>
              <w:t xml:space="preserve">, </w:t>
            </w:r>
            <w:r>
              <w:rPr>
                <w:rFonts w:ascii="Arial Narrow" w:hAnsi="Arial Narrow"/>
                <w:color w:val="1B1B1B"/>
                <w:sz w:val="22"/>
                <w:szCs w:val="22"/>
              </w:rPr>
              <w:t>de la Memoria</w:t>
            </w:r>
            <w:r w:rsidRPr="00D00CD4">
              <w:rPr>
                <w:rFonts w:ascii="Arial Narrow" w:hAnsi="Arial Narrow"/>
                <w:color w:val="1B1B1B"/>
                <w:sz w:val="22"/>
                <w:szCs w:val="22"/>
              </w:rPr>
              <w:t xml:space="preserve"> anual del Grado de Psicología</w:t>
            </w:r>
            <w:r>
              <w:rPr>
                <w:rFonts w:ascii="Arial Narrow" w:hAnsi="Arial Narrow"/>
                <w:color w:val="1B1B1B"/>
                <w:sz w:val="22"/>
                <w:szCs w:val="22"/>
              </w:rPr>
              <w:t xml:space="preserve"> 2016/2017</w:t>
            </w:r>
            <w:r w:rsidR="00CE35BE" w:rsidRPr="00D00CD4">
              <w:rPr>
                <w:rFonts w:ascii="Arial Narrow" w:eastAsia="Arial Narrow" w:hAnsi="Arial Narrow" w:cs="Arial Narrow"/>
                <w:sz w:val="22"/>
                <w:szCs w:val="22"/>
              </w:rPr>
              <w:tab/>
            </w:r>
          </w:p>
          <w:p w:rsidR="00CE35BE" w:rsidRDefault="00CE35BE" w:rsidP="00D00CD4">
            <w:pPr>
              <w:pStyle w:val="Ttulo1"/>
              <w:ind w:left="0"/>
              <w:rPr>
                <w:rFonts w:ascii="Arial Narrow" w:eastAsia="Arial Narrow" w:hAnsi="Arial Narrow" w:cs="Arial Narrow"/>
                <w:sz w:val="22"/>
                <w:szCs w:val="22"/>
                <w:lang w:val="es-ES"/>
              </w:rPr>
            </w:pPr>
            <w:r w:rsidRPr="00D00CD4">
              <w:rPr>
                <w:rFonts w:ascii="Arial Narrow" w:eastAsia="Arial Narrow" w:hAnsi="Arial Narrow" w:cs="Arial Narrow"/>
                <w:sz w:val="22"/>
                <w:szCs w:val="22"/>
                <w:lang w:val="es-ES"/>
              </w:rPr>
              <w:t xml:space="preserve"> 2.</w:t>
            </w:r>
            <w:r w:rsidR="008C0AC7">
              <w:rPr>
                <w:rFonts w:ascii="Arial Narrow" w:eastAsia="Arial Narrow" w:hAnsi="Arial Narrow" w:cs="Arial Narrow"/>
                <w:sz w:val="22"/>
                <w:szCs w:val="22"/>
                <w:lang w:val="es-ES"/>
              </w:rPr>
              <w:t>Otros asuntos.</w:t>
            </w:r>
          </w:p>
          <w:p w:rsidR="00E4245F" w:rsidRPr="00E4245F" w:rsidRDefault="00E4245F" w:rsidP="00E4245F"/>
        </w:tc>
        <w:tc>
          <w:tcPr>
            <w:tcW w:w="2093" w:type="dxa"/>
            <w:shd w:val="clear" w:color="auto" w:fill="auto"/>
          </w:tcPr>
          <w:p w:rsidR="00CE35BE" w:rsidRPr="00D00CD4" w:rsidRDefault="00CE35BE" w:rsidP="00D6223B">
            <w:pPr>
              <w:spacing w:before="1"/>
              <w:ind w:right="628"/>
              <w:rPr>
                <w:rFonts w:ascii="Arial Narrow" w:eastAsia="Arial Narrow" w:hAnsi="Arial Narrow" w:cs="Arial Narrow"/>
                <w:sz w:val="22"/>
                <w:szCs w:val="22"/>
              </w:rPr>
            </w:pPr>
          </w:p>
          <w:p w:rsidR="00CE35BE" w:rsidRPr="00D00CD4" w:rsidRDefault="00CE35BE" w:rsidP="00D6223B">
            <w:pPr>
              <w:spacing w:before="1"/>
              <w:ind w:right="628"/>
              <w:rPr>
                <w:rFonts w:ascii="Arial Narrow" w:eastAsia="Arial Narrow" w:hAnsi="Arial Narrow" w:cs="Arial Narrow"/>
                <w:sz w:val="22"/>
                <w:szCs w:val="22"/>
              </w:rPr>
            </w:pPr>
          </w:p>
          <w:p w:rsidR="00CE35BE" w:rsidRPr="00D00CD4" w:rsidRDefault="00E42EB9" w:rsidP="00E42EB9">
            <w:pPr>
              <w:pStyle w:val="Ttulo1"/>
              <w:ind w:left="0"/>
              <w:rPr>
                <w:rFonts w:ascii="Arial Narrow" w:hAnsi="Arial Narrow"/>
                <w:b/>
                <w:bCs/>
                <w:sz w:val="22"/>
                <w:szCs w:val="22"/>
              </w:rPr>
            </w:pPr>
            <w:r>
              <w:rPr>
                <w:rFonts w:ascii="Arial Narrow" w:eastAsia="Arial Narrow" w:hAnsi="Arial Narrow" w:cs="Arial Narrow"/>
                <w:sz w:val="22"/>
                <w:szCs w:val="22"/>
              </w:rPr>
              <w:t>23</w:t>
            </w:r>
            <w:r>
              <w:rPr>
                <w:rFonts w:ascii="Arial Narrow" w:eastAsia="Arial Narrow" w:hAnsi="Arial Narrow" w:cs="Arial Narrow"/>
                <w:spacing w:val="-2"/>
                <w:sz w:val="22"/>
                <w:szCs w:val="22"/>
              </w:rPr>
              <w:t>/01</w:t>
            </w:r>
            <w:r w:rsidR="00CE35BE" w:rsidRPr="00D00CD4">
              <w:rPr>
                <w:rFonts w:ascii="Arial Narrow" w:eastAsia="Arial Narrow" w:hAnsi="Arial Narrow" w:cs="Arial Narrow"/>
                <w:spacing w:val="-2"/>
                <w:sz w:val="22"/>
                <w:szCs w:val="22"/>
              </w:rPr>
              <w:t>/</w:t>
            </w:r>
            <w:r w:rsidR="00CE35BE" w:rsidRPr="00D00CD4">
              <w:rPr>
                <w:rFonts w:ascii="Arial Narrow" w:eastAsia="Arial Narrow" w:hAnsi="Arial Narrow" w:cs="Arial Narrow"/>
                <w:w w:val="99"/>
                <w:sz w:val="22"/>
                <w:szCs w:val="22"/>
              </w:rPr>
              <w:t>201</w:t>
            </w:r>
            <w:r>
              <w:rPr>
                <w:rFonts w:ascii="Arial Narrow" w:eastAsia="Arial Narrow" w:hAnsi="Arial Narrow" w:cs="Arial Narrow"/>
                <w:w w:val="99"/>
                <w:sz w:val="22"/>
                <w:szCs w:val="22"/>
              </w:rPr>
              <w:t>8</w:t>
            </w:r>
          </w:p>
        </w:tc>
        <w:tc>
          <w:tcPr>
            <w:tcW w:w="3417" w:type="dxa"/>
            <w:shd w:val="clear" w:color="auto" w:fill="auto"/>
          </w:tcPr>
          <w:p w:rsidR="00CE35BE" w:rsidRPr="00FE4AAE" w:rsidRDefault="00F80BC4" w:rsidP="00DF12D4">
            <w:pPr>
              <w:pStyle w:val="Ttulo1"/>
              <w:ind w:left="0"/>
              <w:rPr>
                <w:rFonts w:ascii="Arial Narrow" w:hAnsi="Arial Narrow"/>
                <w:bCs/>
                <w:sz w:val="22"/>
                <w:szCs w:val="22"/>
              </w:rPr>
            </w:pPr>
            <w:hyperlink r:id="rId13" w:history="1">
              <w:r w:rsidR="00FE4AAE" w:rsidRPr="00FE4AAE">
                <w:rPr>
                  <w:rStyle w:val="Hipervnculo"/>
                  <w:rFonts w:ascii="Arial Narrow" w:hAnsi="Arial Narrow"/>
                  <w:bCs/>
                  <w:sz w:val="22"/>
                  <w:szCs w:val="22"/>
                </w:rPr>
                <w:t>https://www.unex.es/conoce-la-uex/centros/educacion/sgic/comision-de-calidad-de-las-titulaciones/grado-de-psicologia/actas/curso-2017-2018/acta-reunion-23-01-2018.pdf/view</w:t>
              </w:r>
            </w:hyperlink>
          </w:p>
        </w:tc>
      </w:tr>
      <w:tr w:rsidR="008C0AC7" w:rsidRPr="00D00CD4" w:rsidTr="00D00CD4">
        <w:tc>
          <w:tcPr>
            <w:tcW w:w="2155" w:type="dxa"/>
            <w:shd w:val="clear" w:color="auto" w:fill="auto"/>
          </w:tcPr>
          <w:p w:rsidR="00CE35BE" w:rsidRPr="00D00CD4" w:rsidRDefault="00CE35BE" w:rsidP="00DF12D4">
            <w:pPr>
              <w:pStyle w:val="Ttulo1"/>
              <w:ind w:left="0"/>
              <w:rPr>
                <w:rFonts w:ascii="Arial Narrow" w:hAnsi="Arial Narrow"/>
                <w:b/>
                <w:bCs/>
                <w:sz w:val="22"/>
                <w:szCs w:val="22"/>
              </w:rPr>
            </w:pPr>
            <w:r w:rsidRPr="00D00CD4">
              <w:rPr>
                <w:rFonts w:ascii="Arial Narrow" w:hAnsi="Arial Narrow"/>
                <w:b/>
                <w:bCs/>
                <w:sz w:val="22"/>
                <w:szCs w:val="22"/>
              </w:rPr>
              <w:t>4</w:t>
            </w:r>
          </w:p>
        </w:tc>
        <w:tc>
          <w:tcPr>
            <w:tcW w:w="2188" w:type="dxa"/>
            <w:shd w:val="clear" w:color="auto" w:fill="auto"/>
          </w:tcPr>
          <w:p w:rsidR="00D00CD4" w:rsidRPr="008C0AC7" w:rsidRDefault="00CE35BE" w:rsidP="00D6223B">
            <w:pPr>
              <w:autoSpaceDE w:val="0"/>
              <w:autoSpaceDN w:val="0"/>
              <w:adjustRightInd w:val="0"/>
              <w:rPr>
                <w:rFonts w:ascii="Arial Narrow" w:hAnsi="Arial Narrow"/>
                <w:color w:val="181818"/>
                <w:sz w:val="22"/>
                <w:szCs w:val="22"/>
              </w:rPr>
            </w:pPr>
            <w:r w:rsidRPr="008C0AC7">
              <w:rPr>
                <w:rFonts w:ascii="Arial Narrow" w:hAnsi="Arial Narrow"/>
                <w:color w:val="181818"/>
                <w:sz w:val="22"/>
                <w:szCs w:val="22"/>
              </w:rPr>
              <w:t>1.</w:t>
            </w:r>
            <w:r w:rsidR="008C0AC7" w:rsidRPr="008C0AC7">
              <w:rPr>
                <w:rFonts w:ascii="Arial Narrow" w:hAnsi="Arial Narrow"/>
                <w:sz w:val="22"/>
                <w:szCs w:val="22"/>
              </w:rPr>
              <w:t>Revisión y aprobación de solicitudes de reconocimiento de créditos - Convocatoria Febrero 2017/2018</w:t>
            </w:r>
            <w:r w:rsidRPr="008C0AC7">
              <w:rPr>
                <w:rFonts w:ascii="Arial Narrow" w:hAnsi="Arial Narrow"/>
                <w:color w:val="181818"/>
                <w:sz w:val="22"/>
                <w:szCs w:val="22"/>
              </w:rPr>
              <w:t xml:space="preserve">  2.</w:t>
            </w:r>
            <w:r w:rsidR="008C0AC7" w:rsidRPr="008C0AC7">
              <w:rPr>
                <w:rFonts w:ascii="Arial Narrow" w:hAnsi="Arial Narrow"/>
                <w:sz w:val="22"/>
                <w:szCs w:val="22"/>
              </w:rPr>
              <w:t xml:space="preserve"> 2.Revisión y aprobación de tabla de reconocimientos automáticos.</w:t>
            </w:r>
          </w:p>
          <w:p w:rsidR="00CE35BE" w:rsidRDefault="00CE35BE" w:rsidP="008C0AC7">
            <w:pPr>
              <w:autoSpaceDE w:val="0"/>
              <w:autoSpaceDN w:val="0"/>
              <w:adjustRightInd w:val="0"/>
              <w:rPr>
                <w:rFonts w:ascii="Arial Narrow" w:hAnsi="Arial Narrow"/>
                <w:color w:val="181818"/>
                <w:sz w:val="22"/>
                <w:szCs w:val="22"/>
              </w:rPr>
            </w:pPr>
            <w:r w:rsidRPr="008C0AC7">
              <w:rPr>
                <w:rFonts w:ascii="Arial Narrow" w:hAnsi="Arial Narrow"/>
                <w:color w:val="2C2C2C"/>
                <w:sz w:val="22"/>
                <w:szCs w:val="22"/>
              </w:rPr>
              <w:t>3.</w:t>
            </w:r>
            <w:r w:rsidR="008C0AC7" w:rsidRPr="008C0AC7">
              <w:rPr>
                <w:rFonts w:ascii="Arial Narrow" w:hAnsi="Arial Narrow"/>
                <w:color w:val="2C2C2C"/>
                <w:sz w:val="22"/>
                <w:szCs w:val="22"/>
              </w:rPr>
              <w:t>Otros asuntos.</w:t>
            </w:r>
          </w:p>
          <w:p w:rsidR="00E4245F" w:rsidRPr="008C0AC7" w:rsidRDefault="00E4245F" w:rsidP="008C0AC7">
            <w:pPr>
              <w:autoSpaceDE w:val="0"/>
              <w:autoSpaceDN w:val="0"/>
              <w:adjustRightInd w:val="0"/>
              <w:rPr>
                <w:rFonts w:ascii="Arial Narrow" w:hAnsi="Arial Narrow"/>
                <w:color w:val="181818"/>
                <w:sz w:val="22"/>
                <w:szCs w:val="22"/>
              </w:rPr>
            </w:pPr>
          </w:p>
        </w:tc>
        <w:tc>
          <w:tcPr>
            <w:tcW w:w="2093" w:type="dxa"/>
            <w:shd w:val="clear" w:color="auto" w:fill="auto"/>
          </w:tcPr>
          <w:p w:rsidR="00CE35BE" w:rsidRPr="00D00CD4" w:rsidRDefault="00CE35BE" w:rsidP="00D6223B">
            <w:pPr>
              <w:spacing w:before="1"/>
              <w:ind w:right="628"/>
              <w:rPr>
                <w:rFonts w:ascii="Arial Narrow" w:eastAsia="Arial Narrow" w:hAnsi="Arial Narrow" w:cs="Arial Narrow"/>
                <w:sz w:val="22"/>
                <w:szCs w:val="22"/>
              </w:rPr>
            </w:pPr>
          </w:p>
          <w:p w:rsidR="00CE35BE" w:rsidRPr="00D00CD4" w:rsidRDefault="00CE35BE" w:rsidP="00D6223B">
            <w:pPr>
              <w:spacing w:before="1"/>
              <w:ind w:right="628"/>
              <w:rPr>
                <w:rFonts w:ascii="Arial Narrow" w:eastAsia="Arial Narrow" w:hAnsi="Arial Narrow" w:cs="Arial Narrow"/>
                <w:sz w:val="22"/>
                <w:szCs w:val="22"/>
              </w:rPr>
            </w:pPr>
          </w:p>
          <w:p w:rsidR="00CE35BE" w:rsidRPr="00D00CD4" w:rsidRDefault="00CE35BE" w:rsidP="00E42EB9">
            <w:pPr>
              <w:pStyle w:val="Ttulo1"/>
              <w:ind w:left="0"/>
              <w:rPr>
                <w:rFonts w:ascii="Arial Narrow" w:hAnsi="Arial Narrow"/>
                <w:b/>
                <w:bCs/>
                <w:sz w:val="22"/>
                <w:szCs w:val="22"/>
              </w:rPr>
            </w:pPr>
            <w:r w:rsidRPr="00D00CD4">
              <w:rPr>
                <w:rFonts w:ascii="Arial Narrow" w:eastAsia="Arial Narrow" w:hAnsi="Arial Narrow" w:cs="Arial Narrow"/>
                <w:sz w:val="22"/>
                <w:szCs w:val="22"/>
              </w:rPr>
              <w:t>1</w:t>
            </w:r>
            <w:r w:rsidR="00E42EB9">
              <w:rPr>
                <w:rFonts w:ascii="Arial Narrow" w:eastAsia="Arial Narrow" w:hAnsi="Arial Narrow" w:cs="Arial Narrow"/>
                <w:sz w:val="22"/>
                <w:szCs w:val="22"/>
              </w:rPr>
              <w:t>4</w:t>
            </w:r>
            <w:r w:rsidRPr="00D00CD4">
              <w:rPr>
                <w:rFonts w:ascii="Arial Narrow" w:eastAsia="Arial Narrow" w:hAnsi="Arial Narrow" w:cs="Arial Narrow"/>
                <w:spacing w:val="-2"/>
                <w:sz w:val="22"/>
                <w:szCs w:val="22"/>
              </w:rPr>
              <w:t>/0</w:t>
            </w:r>
            <w:r w:rsidR="00E42EB9">
              <w:rPr>
                <w:rFonts w:ascii="Arial Narrow" w:eastAsia="Arial Narrow" w:hAnsi="Arial Narrow" w:cs="Arial Narrow"/>
                <w:spacing w:val="-2"/>
                <w:sz w:val="22"/>
                <w:szCs w:val="22"/>
              </w:rPr>
              <w:t>3</w:t>
            </w:r>
            <w:r w:rsidRPr="00D00CD4">
              <w:rPr>
                <w:rFonts w:ascii="Arial Narrow" w:eastAsia="Arial Narrow" w:hAnsi="Arial Narrow" w:cs="Arial Narrow"/>
                <w:spacing w:val="-2"/>
                <w:sz w:val="22"/>
                <w:szCs w:val="22"/>
              </w:rPr>
              <w:t>/</w:t>
            </w:r>
            <w:r w:rsidRPr="00D00CD4">
              <w:rPr>
                <w:rFonts w:ascii="Arial Narrow" w:eastAsia="Arial Narrow" w:hAnsi="Arial Narrow" w:cs="Arial Narrow"/>
                <w:w w:val="99"/>
                <w:sz w:val="22"/>
                <w:szCs w:val="22"/>
              </w:rPr>
              <w:t>201</w:t>
            </w:r>
            <w:r w:rsidR="00E42EB9">
              <w:rPr>
                <w:rFonts w:ascii="Arial Narrow" w:eastAsia="Arial Narrow" w:hAnsi="Arial Narrow" w:cs="Arial Narrow"/>
                <w:w w:val="99"/>
                <w:sz w:val="22"/>
                <w:szCs w:val="22"/>
              </w:rPr>
              <w:t>8</w:t>
            </w:r>
          </w:p>
        </w:tc>
        <w:tc>
          <w:tcPr>
            <w:tcW w:w="3417" w:type="dxa"/>
            <w:shd w:val="clear" w:color="auto" w:fill="auto"/>
          </w:tcPr>
          <w:p w:rsidR="00CE35BE" w:rsidRPr="008C0AC7" w:rsidRDefault="00F80BC4" w:rsidP="00DF12D4">
            <w:pPr>
              <w:pStyle w:val="Ttulo1"/>
              <w:ind w:left="0"/>
              <w:rPr>
                <w:rFonts w:ascii="Arial Narrow" w:hAnsi="Arial Narrow"/>
                <w:bCs/>
                <w:sz w:val="22"/>
                <w:szCs w:val="22"/>
              </w:rPr>
            </w:pPr>
            <w:hyperlink r:id="rId14" w:history="1">
              <w:r w:rsidR="008C0AC7" w:rsidRPr="008C0AC7">
                <w:rPr>
                  <w:rStyle w:val="Hipervnculo"/>
                  <w:rFonts w:ascii="Arial Narrow" w:hAnsi="Arial Narrow"/>
                  <w:bCs/>
                  <w:sz w:val="22"/>
                  <w:szCs w:val="22"/>
                </w:rPr>
                <w:t>https://www.unex.es/conoce-la-uex/centros/educacion/sgic/comision-de-calidad-de-las-titulaciones/grado-de-psicologia/actas/curso-2017-2018/acta-reunion-14-03-2018.pdf/view</w:t>
              </w:r>
            </w:hyperlink>
          </w:p>
        </w:tc>
      </w:tr>
      <w:tr w:rsidR="008C0AC7" w:rsidRPr="00D00CD4" w:rsidTr="00D00CD4">
        <w:tc>
          <w:tcPr>
            <w:tcW w:w="2155" w:type="dxa"/>
            <w:shd w:val="clear" w:color="auto" w:fill="auto"/>
          </w:tcPr>
          <w:p w:rsidR="00D00CD4" w:rsidRPr="00D00CD4" w:rsidRDefault="00D00CD4" w:rsidP="00DF12D4">
            <w:pPr>
              <w:pStyle w:val="Ttulo1"/>
              <w:ind w:left="0"/>
              <w:rPr>
                <w:rFonts w:ascii="Arial Narrow" w:hAnsi="Arial Narrow"/>
                <w:b/>
                <w:bCs/>
                <w:sz w:val="22"/>
                <w:szCs w:val="22"/>
              </w:rPr>
            </w:pPr>
            <w:r w:rsidRPr="00D00CD4">
              <w:rPr>
                <w:rFonts w:ascii="Arial Narrow" w:hAnsi="Arial Narrow"/>
                <w:b/>
                <w:bCs/>
                <w:sz w:val="22"/>
                <w:szCs w:val="22"/>
              </w:rPr>
              <w:t>5</w:t>
            </w:r>
          </w:p>
        </w:tc>
        <w:tc>
          <w:tcPr>
            <w:tcW w:w="2188" w:type="dxa"/>
            <w:shd w:val="clear" w:color="auto" w:fill="auto"/>
          </w:tcPr>
          <w:p w:rsidR="00D00CD4" w:rsidRDefault="008C0AC7" w:rsidP="00D00CD4">
            <w:pPr>
              <w:ind w:right="-20"/>
              <w:rPr>
                <w:rFonts w:ascii="Arial Narrow" w:hAnsi="Arial Narrow"/>
                <w:color w:val="000000"/>
                <w:sz w:val="22"/>
                <w:szCs w:val="22"/>
              </w:rPr>
            </w:pPr>
            <w:r w:rsidRPr="00D00CD4">
              <w:rPr>
                <w:rFonts w:ascii="Arial Narrow" w:hAnsi="Arial Narrow"/>
                <w:color w:val="000000"/>
                <w:sz w:val="22"/>
                <w:szCs w:val="22"/>
              </w:rPr>
              <w:t xml:space="preserve">1.Revisión </w:t>
            </w:r>
            <w:r w:rsidR="00E4245F">
              <w:rPr>
                <w:rFonts w:ascii="Arial Narrow" w:hAnsi="Arial Narrow"/>
                <w:color w:val="000000"/>
                <w:sz w:val="22"/>
                <w:szCs w:val="22"/>
              </w:rPr>
              <w:t xml:space="preserve">y aprobación </w:t>
            </w:r>
            <w:r w:rsidRPr="00D00CD4">
              <w:rPr>
                <w:rFonts w:ascii="Arial Narrow" w:hAnsi="Arial Narrow"/>
                <w:color w:val="000000"/>
                <w:sz w:val="22"/>
                <w:szCs w:val="22"/>
              </w:rPr>
              <w:t>de las fichas 12a del Grado de Psicología</w:t>
            </w:r>
            <w:r w:rsidR="00E4245F">
              <w:rPr>
                <w:rFonts w:ascii="Arial Narrow" w:hAnsi="Arial Narrow"/>
                <w:color w:val="000000"/>
                <w:sz w:val="22"/>
                <w:szCs w:val="22"/>
              </w:rPr>
              <w:t xml:space="preserve"> para el curso 2018/2019</w:t>
            </w:r>
            <w:r>
              <w:rPr>
                <w:rFonts w:ascii="Arial Narrow" w:hAnsi="Arial Narrow"/>
                <w:color w:val="000000"/>
                <w:sz w:val="22"/>
                <w:szCs w:val="22"/>
              </w:rPr>
              <w:t>.</w:t>
            </w:r>
          </w:p>
          <w:p w:rsidR="00E4245F" w:rsidRDefault="00E4245F" w:rsidP="00D00CD4">
            <w:pPr>
              <w:ind w:right="-20"/>
              <w:rPr>
                <w:rFonts w:ascii="Arial Narrow" w:hAnsi="Arial Narrow"/>
                <w:color w:val="000000"/>
                <w:sz w:val="22"/>
                <w:szCs w:val="22"/>
              </w:rPr>
            </w:pPr>
            <w:r>
              <w:rPr>
                <w:rFonts w:ascii="Arial Narrow" w:hAnsi="Arial Narrow"/>
                <w:color w:val="000000"/>
                <w:sz w:val="22"/>
                <w:szCs w:val="22"/>
              </w:rPr>
              <w:t>2.Otros asuntos.</w:t>
            </w:r>
          </w:p>
          <w:p w:rsidR="00E4245F" w:rsidRPr="00D00CD4" w:rsidRDefault="00E4245F" w:rsidP="00D00CD4">
            <w:pPr>
              <w:ind w:right="-20"/>
              <w:rPr>
                <w:rFonts w:ascii="Arial Narrow" w:hAnsi="Arial Narrow"/>
                <w:color w:val="1B1B1B"/>
                <w:sz w:val="22"/>
                <w:szCs w:val="22"/>
              </w:rPr>
            </w:pPr>
          </w:p>
        </w:tc>
        <w:tc>
          <w:tcPr>
            <w:tcW w:w="2093" w:type="dxa"/>
            <w:shd w:val="clear" w:color="auto" w:fill="auto"/>
          </w:tcPr>
          <w:p w:rsidR="00D00CD4" w:rsidRPr="00D00CD4" w:rsidRDefault="00D00CD4" w:rsidP="00D6223B">
            <w:pPr>
              <w:spacing w:before="1"/>
              <w:ind w:right="628"/>
              <w:rPr>
                <w:rFonts w:ascii="Arial Narrow" w:eastAsia="Arial Narrow" w:hAnsi="Arial Narrow" w:cs="Arial Narrow"/>
                <w:sz w:val="22"/>
                <w:szCs w:val="22"/>
              </w:rPr>
            </w:pPr>
          </w:p>
          <w:p w:rsidR="00D00CD4" w:rsidRPr="00D00CD4" w:rsidRDefault="00D00CD4" w:rsidP="00D6223B">
            <w:pPr>
              <w:spacing w:before="1"/>
              <w:ind w:right="628"/>
              <w:rPr>
                <w:rFonts w:ascii="Arial Narrow" w:eastAsia="Arial Narrow" w:hAnsi="Arial Narrow" w:cs="Arial Narrow"/>
                <w:sz w:val="22"/>
                <w:szCs w:val="22"/>
              </w:rPr>
            </w:pPr>
          </w:p>
          <w:p w:rsidR="00D00CD4" w:rsidRPr="00D00CD4" w:rsidRDefault="00E42EB9" w:rsidP="00DF12D4">
            <w:pPr>
              <w:pStyle w:val="Ttulo1"/>
              <w:ind w:left="0"/>
              <w:rPr>
                <w:rFonts w:ascii="Arial Narrow" w:hAnsi="Arial Narrow"/>
                <w:b/>
                <w:bCs/>
                <w:sz w:val="22"/>
                <w:szCs w:val="22"/>
              </w:rPr>
            </w:pPr>
            <w:r>
              <w:rPr>
                <w:rFonts w:ascii="Arial Narrow" w:eastAsia="Arial Narrow" w:hAnsi="Arial Narrow" w:cs="Arial Narrow"/>
                <w:sz w:val="22"/>
                <w:szCs w:val="22"/>
              </w:rPr>
              <w:t>18</w:t>
            </w:r>
            <w:r>
              <w:rPr>
                <w:rFonts w:ascii="Arial Narrow" w:eastAsia="Arial Narrow" w:hAnsi="Arial Narrow" w:cs="Arial Narrow"/>
                <w:spacing w:val="-2"/>
                <w:sz w:val="22"/>
                <w:szCs w:val="22"/>
              </w:rPr>
              <w:t>/06</w:t>
            </w:r>
            <w:r w:rsidR="00D00CD4" w:rsidRPr="00D00CD4">
              <w:rPr>
                <w:rFonts w:ascii="Arial Narrow" w:eastAsia="Arial Narrow" w:hAnsi="Arial Narrow" w:cs="Arial Narrow"/>
                <w:spacing w:val="-2"/>
                <w:sz w:val="22"/>
                <w:szCs w:val="22"/>
              </w:rPr>
              <w:t>/</w:t>
            </w:r>
            <w:r w:rsidR="00D00CD4" w:rsidRPr="00D00CD4">
              <w:rPr>
                <w:rFonts w:ascii="Arial Narrow" w:eastAsia="Arial Narrow" w:hAnsi="Arial Narrow" w:cs="Arial Narrow"/>
                <w:w w:val="99"/>
                <w:sz w:val="22"/>
                <w:szCs w:val="22"/>
              </w:rPr>
              <w:t>201</w:t>
            </w:r>
            <w:r>
              <w:rPr>
                <w:rFonts w:ascii="Arial Narrow" w:eastAsia="Arial Narrow" w:hAnsi="Arial Narrow" w:cs="Arial Narrow"/>
                <w:w w:val="99"/>
                <w:sz w:val="22"/>
                <w:szCs w:val="22"/>
              </w:rPr>
              <w:t>8</w:t>
            </w:r>
          </w:p>
        </w:tc>
        <w:tc>
          <w:tcPr>
            <w:tcW w:w="3417" w:type="dxa"/>
            <w:shd w:val="clear" w:color="auto" w:fill="auto"/>
          </w:tcPr>
          <w:p w:rsidR="00D00CD4" w:rsidRPr="008C0AC7" w:rsidRDefault="00F80BC4" w:rsidP="00DF12D4">
            <w:pPr>
              <w:pStyle w:val="Ttulo1"/>
              <w:ind w:left="0"/>
              <w:rPr>
                <w:rFonts w:ascii="Arial Narrow" w:hAnsi="Arial Narrow"/>
                <w:bCs/>
                <w:sz w:val="22"/>
                <w:szCs w:val="22"/>
              </w:rPr>
            </w:pPr>
            <w:hyperlink r:id="rId15" w:history="1">
              <w:r w:rsidR="008C0AC7" w:rsidRPr="008C0AC7">
                <w:rPr>
                  <w:rStyle w:val="Hipervnculo"/>
                  <w:rFonts w:ascii="Arial Narrow" w:hAnsi="Arial Narrow"/>
                  <w:bCs/>
                  <w:sz w:val="22"/>
                  <w:szCs w:val="22"/>
                </w:rPr>
                <w:t>https://www.unex.es/conoce-la-uex/centros/educacion/sgic/comision-de-calidad-de-las-titulaciones/grado-de-psicologia/actas/curso-2017-2018/acta-reunion-18-06-2018.pdf/view</w:t>
              </w:r>
            </w:hyperlink>
          </w:p>
        </w:tc>
      </w:tr>
    </w:tbl>
    <w:p w:rsidR="00BB7BE9" w:rsidRPr="003E3B78" w:rsidRDefault="00BB7BE9" w:rsidP="00BB7BE9">
      <w:pPr>
        <w:pStyle w:val="Ttulo1"/>
        <w:shd w:val="clear" w:color="auto" w:fill="FFFFFF"/>
        <w:ind w:left="0"/>
        <w:rPr>
          <w:rFonts w:ascii="Arial Narrow" w:hAnsi="Arial Narrow"/>
          <w:b/>
          <w:bCs/>
          <w:sz w:val="22"/>
          <w:szCs w:val="22"/>
        </w:rPr>
      </w:pPr>
    </w:p>
    <w:p w:rsidR="00F90C2B" w:rsidRDefault="00F90C2B" w:rsidP="00F90C2B">
      <w:pPr>
        <w:rPr>
          <w:rFonts w:ascii="Arial Narrow" w:hAnsi="Arial Narrow"/>
          <w:color w:val="FFFFFF"/>
          <w:lang w:val="es-ES_tradnl"/>
        </w:rPr>
      </w:pPr>
    </w:p>
    <w:p w:rsidR="00E4245F" w:rsidRDefault="00E4245F" w:rsidP="00F90C2B">
      <w:pPr>
        <w:rPr>
          <w:rFonts w:ascii="Arial Narrow" w:hAnsi="Arial Narrow"/>
          <w:color w:val="FFFFFF"/>
          <w:lang w:val="es-ES_tradnl"/>
        </w:rPr>
      </w:pPr>
    </w:p>
    <w:p w:rsidR="00E4245F" w:rsidRPr="009244D6" w:rsidRDefault="00E4245F" w:rsidP="00F90C2B">
      <w:pPr>
        <w:rPr>
          <w:rFonts w:ascii="Arial Narrow" w:hAnsi="Arial Narrow"/>
          <w:color w:val="FFFFFF"/>
          <w:lang w:val="es-ES_tradnl"/>
        </w:rPr>
      </w:pPr>
    </w:p>
    <w:p w:rsidR="00BB7BE9" w:rsidRPr="009244D6" w:rsidRDefault="004F2827" w:rsidP="00BB7BE9">
      <w:pPr>
        <w:pStyle w:val="Ttulo1"/>
        <w:shd w:val="clear" w:color="auto" w:fill="000000"/>
        <w:ind w:left="0"/>
        <w:rPr>
          <w:rFonts w:ascii="Arial Narrow" w:hAnsi="Arial Narrow"/>
          <w:b/>
          <w:bCs/>
          <w:color w:val="FFFFFF"/>
          <w:sz w:val="22"/>
          <w:szCs w:val="22"/>
        </w:rPr>
      </w:pPr>
      <w:r w:rsidRPr="009244D6">
        <w:rPr>
          <w:rFonts w:ascii="Arial Narrow" w:hAnsi="Arial Narrow"/>
          <w:b/>
          <w:bCs/>
          <w:color w:val="FFFFFF"/>
          <w:sz w:val="22"/>
          <w:szCs w:val="22"/>
        </w:rPr>
        <w:t>2</w:t>
      </w:r>
      <w:r w:rsidR="00BB7BE9" w:rsidRPr="009244D6">
        <w:rPr>
          <w:rFonts w:ascii="Arial Narrow" w:hAnsi="Arial Narrow"/>
          <w:b/>
          <w:bCs/>
          <w:color w:val="FFFFFF"/>
          <w:sz w:val="22"/>
          <w:szCs w:val="22"/>
        </w:rPr>
        <w:t xml:space="preserve">.- </w:t>
      </w:r>
      <w:r w:rsidR="007C061B" w:rsidRPr="009244D6">
        <w:rPr>
          <w:rFonts w:ascii="Arial Narrow" w:hAnsi="Arial Narrow"/>
          <w:b/>
          <w:bCs/>
          <w:color w:val="FFFFFF"/>
          <w:sz w:val="22"/>
          <w:szCs w:val="22"/>
        </w:rPr>
        <w:t>CUMPLIMIENTO DE LOS CRITERIOS Y DIRECTRICES</w:t>
      </w:r>
      <w:r w:rsidR="00BB7BE9" w:rsidRPr="009244D6">
        <w:rPr>
          <w:rStyle w:val="Refdenotaalpie"/>
          <w:rFonts w:ascii="Arial Narrow" w:hAnsi="Arial Narrow"/>
          <w:b/>
          <w:bCs/>
          <w:color w:val="FFFFFF"/>
          <w:sz w:val="22"/>
          <w:szCs w:val="22"/>
        </w:rPr>
        <w:footnoteReference w:id="2"/>
      </w:r>
      <w:r w:rsidR="007C061B" w:rsidRPr="009244D6">
        <w:rPr>
          <w:rFonts w:ascii="Arial Narrow" w:hAnsi="Arial Narrow"/>
          <w:b/>
          <w:bCs/>
          <w:color w:val="FFFFFF"/>
          <w:sz w:val="22"/>
          <w:szCs w:val="22"/>
          <w:vertAlign w:val="superscript"/>
        </w:rPr>
        <w:t>,</w:t>
      </w:r>
      <w:r w:rsidR="00602427" w:rsidRPr="009244D6">
        <w:rPr>
          <w:rStyle w:val="Refdenotaalpie"/>
          <w:rFonts w:ascii="Arial Narrow" w:hAnsi="Arial Narrow"/>
          <w:b/>
          <w:bCs/>
          <w:color w:val="FFFFFF"/>
          <w:sz w:val="22"/>
          <w:szCs w:val="22"/>
        </w:rPr>
        <w:footnoteReference w:id="3"/>
      </w:r>
    </w:p>
    <w:p w:rsidR="00BB7BE9" w:rsidRPr="003E3B78" w:rsidRDefault="00BB7BE9" w:rsidP="00BB7BE9">
      <w:pPr>
        <w:pStyle w:val="EstiloArialNarrow11ptJustificado"/>
        <w:spacing w:line="360" w:lineRule="auto"/>
        <w:ind w:firstLine="0"/>
        <w:rPr>
          <w:b/>
        </w:rPr>
      </w:pPr>
    </w:p>
    <w:p w:rsidR="00BB7BE9" w:rsidRPr="003E3B78" w:rsidRDefault="00BB7BE9" w:rsidP="00BB7BE9">
      <w:pPr>
        <w:pStyle w:val="EstiloArialNarrow11ptJustificado"/>
        <w:spacing w:line="360" w:lineRule="auto"/>
        <w:ind w:firstLine="0"/>
        <w:rPr>
          <w:b/>
        </w:rPr>
      </w:pPr>
      <w:r w:rsidRPr="003E3B78">
        <w:rPr>
          <w:b/>
        </w:rPr>
        <w:t>2.1- DIMENSIÓN 1. GESTIÓN DEL TÍTULO</w:t>
      </w:r>
    </w:p>
    <w:p w:rsidR="009613AC" w:rsidRDefault="009613AC" w:rsidP="009613AC">
      <w:pPr>
        <w:pStyle w:val="EstiloArialNarrow11ptJustificado"/>
        <w:spacing w:line="360" w:lineRule="auto"/>
        <w:ind w:firstLine="0"/>
        <w:rPr>
          <w:b/>
        </w:rPr>
      </w:pPr>
    </w:p>
    <w:p w:rsidR="009613AC" w:rsidRDefault="009613AC" w:rsidP="009613AC">
      <w:pPr>
        <w:pStyle w:val="EstiloArialNarrow11ptJustificado"/>
        <w:spacing w:line="360" w:lineRule="auto"/>
        <w:ind w:firstLine="0"/>
        <w:rPr>
          <w:b/>
        </w:rPr>
      </w:pPr>
      <w:r>
        <w:rPr>
          <w:b/>
        </w:rPr>
        <w:t xml:space="preserve">CRITERIO 0. </w:t>
      </w:r>
      <w:r w:rsidRPr="00D81C5E">
        <w:rPr>
          <w:b/>
        </w:rPr>
        <w:t>EVOLUCI</w:t>
      </w:r>
      <w:r w:rsidRPr="00D81C5E">
        <w:rPr>
          <w:rFonts w:ascii="Helvetica" w:eastAsia="Helvetica" w:hAnsi="Helvetica" w:cs="Helvetica"/>
          <w:b/>
        </w:rPr>
        <w:t>ÓN DEL TÍTULO EN EL ÚLTIMO CURSO</w:t>
      </w:r>
    </w:p>
    <w:p w:rsidR="009613AC" w:rsidRPr="009613AC" w:rsidRDefault="009613AC" w:rsidP="009613AC">
      <w:pPr>
        <w:pStyle w:val="EstiloArialNarrow11ptJustificado"/>
        <w:numPr>
          <w:ilvl w:val="0"/>
          <w:numId w:val="21"/>
        </w:numPr>
        <w:spacing w:before="120" w:after="120"/>
        <w:ind w:left="714" w:hanging="357"/>
        <w:rPr>
          <w:noProof/>
          <w:color w:val="000000"/>
          <w:sz w:val="20"/>
        </w:rPr>
      </w:pPr>
      <w:r w:rsidRPr="009613AC">
        <w:rPr>
          <w:noProof/>
          <w:color w:val="000000"/>
          <w:sz w:val="20"/>
        </w:rPr>
        <w:t>Resumen de cambios introducidos en el t</w:t>
      </w:r>
      <w:r w:rsidRPr="009613AC">
        <w:rPr>
          <w:rFonts w:eastAsia="Helvetica" w:cs="Helvetica"/>
          <w:noProof/>
          <w:color w:val="000000"/>
          <w:sz w:val="20"/>
        </w:rPr>
        <w:t>ítulo. En las diferentes directrices se ampliará el detalle</w:t>
      </w:r>
      <w:r w:rsidRPr="009613AC">
        <w:rPr>
          <w:noProof/>
          <w:color w:val="000000"/>
          <w:sz w:val="20"/>
        </w:rPr>
        <w:t xml:space="preserve"> de dichos cambios. </w:t>
      </w:r>
    </w:p>
    <w:p w:rsidR="009613AC" w:rsidRPr="009613AC" w:rsidRDefault="009613AC" w:rsidP="009613AC">
      <w:pPr>
        <w:pStyle w:val="EstiloArialNarrow11ptJustificado"/>
        <w:numPr>
          <w:ilvl w:val="0"/>
          <w:numId w:val="21"/>
        </w:numPr>
        <w:spacing w:before="120" w:after="120"/>
        <w:ind w:left="714" w:hanging="357"/>
        <w:rPr>
          <w:noProof/>
          <w:color w:val="000000"/>
          <w:sz w:val="20"/>
        </w:rPr>
      </w:pPr>
      <w:r w:rsidRPr="009613AC">
        <w:rPr>
          <w:noProof/>
          <w:color w:val="000000"/>
          <w:sz w:val="20"/>
        </w:rPr>
        <w:t>Modificaciones solicitadas y aprobadas por parte de ANECA. </w:t>
      </w:r>
    </w:p>
    <w:p w:rsidR="00D81C5E" w:rsidRDefault="009613AC" w:rsidP="009613AC">
      <w:pPr>
        <w:pStyle w:val="EstiloArialNarrow11ptJustificado"/>
        <w:numPr>
          <w:ilvl w:val="0"/>
          <w:numId w:val="21"/>
        </w:numPr>
        <w:spacing w:line="360" w:lineRule="auto"/>
        <w:rPr>
          <w:rFonts w:eastAsia="Helvetica" w:cs="Helvetica"/>
          <w:noProof/>
          <w:color w:val="000000"/>
          <w:sz w:val="20"/>
        </w:rPr>
      </w:pPr>
      <w:r w:rsidRPr="009613AC">
        <w:rPr>
          <w:noProof/>
          <w:color w:val="000000"/>
          <w:sz w:val="20"/>
        </w:rPr>
        <w:t xml:space="preserve">Tratamiento de los aspectos reflejados como de </w:t>
      </w:r>
      <w:r w:rsidRPr="009613AC">
        <w:rPr>
          <w:rFonts w:eastAsia="Helvetica" w:cs="Helvetica"/>
          <w:noProof/>
          <w:color w:val="000000"/>
          <w:sz w:val="20"/>
        </w:rPr>
        <w:t>“especial seguimiento” y/o de las recomendaciones incluidas en el último informe d</w:t>
      </w:r>
      <w:r w:rsidRPr="009613AC">
        <w:rPr>
          <w:noProof/>
          <w:color w:val="000000"/>
          <w:sz w:val="20"/>
        </w:rPr>
        <w:t>e renovaci</w:t>
      </w:r>
      <w:r w:rsidRPr="009613AC">
        <w:rPr>
          <w:rFonts w:eastAsia="Helvetica" w:cs="Helvetica"/>
          <w:noProof/>
          <w:color w:val="000000"/>
          <w:sz w:val="20"/>
        </w:rPr>
        <w:t>ón de la acreditación o seguimiento.</w:t>
      </w:r>
    </w:p>
    <w:p w:rsidR="009613AC" w:rsidRDefault="009613AC" w:rsidP="00BB7BE9">
      <w:pPr>
        <w:pStyle w:val="EstiloArialNarrow11ptJustificado"/>
        <w:spacing w:line="360" w:lineRule="auto"/>
        <w:ind w:firstLine="0"/>
        <w:rPr>
          <w:b/>
        </w:rPr>
      </w:pPr>
    </w:p>
    <w:p w:rsidR="00BB7BE9" w:rsidRDefault="00BB7BE9" w:rsidP="00BB7BE9">
      <w:pPr>
        <w:pStyle w:val="EstiloArialNarrow11ptJustificado"/>
        <w:spacing w:line="360" w:lineRule="auto"/>
        <w:ind w:firstLine="0"/>
        <w:rPr>
          <w:b/>
        </w:rPr>
      </w:pPr>
      <w:r w:rsidRPr="003E3B78">
        <w:rPr>
          <w:b/>
        </w:rPr>
        <w:t>CRITERIO 1. ORGANIZACIÓN Y DESARROLLO</w:t>
      </w:r>
    </w:p>
    <w:p w:rsidR="005C0431" w:rsidRDefault="005C0431" w:rsidP="00FC7E3A">
      <w:pPr>
        <w:spacing w:before="120" w:after="120"/>
        <w:ind w:right="156"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t>El programa formativo del Grado de Psicología se está implantando adecuadamente, de acuerdo a las condiciones establecidas en la memoria verificada del título. La implantación de las diferentes asignaturas, la secuenciación de las mismas, las competencias / resultados de aprendizaje pretendidos, las actividades formativas y los sistemas de evaluación de las diferentes asignaturas, corresponden con lo establecido en memoria verificada.</w:t>
      </w:r>
    </w:p>
    <w:p w:rsidR="008E33C2" w:rsidRPr="000267F8" w:rsidRDefault="008E33C2" w:rsidP="00FC7E3A">
      <w:pPr>
        <w:spacing w:before="120" w:after="120"/>
        <w:ind w:right="156" w:firstLine="708"/>
        <w:jc w:val="both"/>
        <w:rPr>
          <w:rFonts w:ascii="Arial Narrow" w:eastAsia="Arial Narrow" w:hAnsi="Arial Narrow" w:cs="Arial Narrow"/>
          <w:sz w:val="22"/>
          <w:szCs w:val="22"/>
        </w:rPr>
      </w:pPr>
    </w:p>
    <w:p w:rsidR="00B10426" w:rsidRPr="008E33C2" w:rsidRDefault="00B10426" w:rsidP="000267F8">
      <w:pPr>
        <w:pStyle w:val="EstiloArialNarrow11ptJustificado"/>
        <w:numPr>
          <w:ilvl w:val="0"/>
          <w:numId w:val="21"/>
        </w:numPr>
        <w:spacing w:before="120" w:after="120"/>
        <w:rPr>
          <w:noProof/>
          <w:color w:val="000000"/>
          <w:szCs w:val="22"/>
        </w:rPr>
      </w:pPr>
      <w:r w:rsidRPr="008E33C2">
        <w:rPr>
          <w:noProof/>
          <w:color w:val="000000"/>
          <w:szCs w:val="22"/>
        </w:rPr>
        <w:t>El perfil de egreso definido (y su despliegue en el plan de estudios) mantiene su relevancia y está actualizado según los requisitos de su ámbito académico, científico y profesional</w:t>
      </w:r>
    </w:p>
    <w:p w:rsidR="005C0431" w:rsidRDefault="005C0431" w:rsidP="00FC7E3A">
      <w:pPr>
        <w:spacing w:before="120" w:after="120"/>
        <w:ind w:right="-23"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t>Aún no disponemos de información relativa al perfil de egreso para el Grado de Psicología. Dado el momento en el que nos encontramos de la implantación del título, no disponemos del perfil de egreso, ni de la satisfacción de egresados y empleadores con las competencias/resultados de aprendizaje adquiridos en el Grado de Psicología de la Universidad de Extremadura.</w:t>
      </w:r>
    </w:p>
    <w:p w:rsidR="008E33C2" w:rsidRPr="000267F8" w:rsidRDefault="008E33C2" w:rsidP="00FC7E3A">
      <w:pPr>
        <w:spacing w:before="120" w:after="120"/>
        <w:ind w:right="-23" w:firstLine="708"/>
        <w:jc w:val="both"/>
        <w:rPr>
          <w:rFonts w:ascii="Arial Narrow" w:eastAsia="Arial Narrow" w:hAnsi="Arial Narrow" w:cs="Arial Narrow"/>
          <w:sz w:val="22"/>
          <w:szCs w:val="22"/>
        </w:rPr>
      </w:pPr>
    </w:p>
    <w:p w:rsidR="00B10426" w:rsidRPr="008E33C2" w:rsidRDefault="00B10426" w:rsidP="000267F8">
      <w:pPr>
        <w:pStyle w:val="EstiloArialNarrow11ptJustificado"/>
        <w:numPr>
          <w:ilvl w:val="0"/>
          <w:numId w:val="21"/>
        </w:numPr>
        <w:spacing w:before="120" w:after="120"/>
        <w:rPr>
          <w:noProof/>
          <w:color w:val="000000"/>
          <w:szCs w:val="22"/>
        </w:rPr>
      </w:pPr>
      <w:r w:rsidRPr="008E33C2">
        <w:rPr>
          <w:noProof/>
          <w:color w:val="000000"/>
          <w:szCs w:val="22"/>
        </w:rPr>
        <w:t>El título cuenta con mecanismos de coordinación docente que permiten tanto una adecuada asignación de carga de trabajo del estudiante como una adecuada planificación temporal, asegurando la adquisición de los resultados de aprendizaje</w:t>
      </w:r>
    </w:p>
    <w:p w:rsidR="005C0431" w:rsidRPr="000267F8" w:rsidRDefault="005C0431" w:rsidP="00FC7E3A">
      <w:pPr>
        <w:spacing w:before="120" w:after="120"/>
        <w:ind w:right="-20" w:firstLine="708"/>
        <w:jc w:val="both"/>
        <w:rPr>
          <w:rFonts w:ascii="Arial Narrow" w:hAnsi="Arial Narrow"/>
          <w:sz w:val="22"/>
          <w:szCs w:val="22"/>
        </w:rPr>
      </w:pPr>
      <w:r w:rsidRPr="000267F8">
        <w:rPr>
          <w:rFonts w:ascii="Arial Narrow" w:hAnsi="Arial Narrow"/>
          <w:sz w:val="22"/>
          <w:szCs w:val="22"/>
        </w:rPr>
        <w:t xml:space="preserve">La Comisión de Calidad del Grado de Psicología actúa según la normativa sobre criterios generales de funcionamiento de las CCT de la Universidad de Extremadura. La normativa establece que las CCT se reunirán al menos dos veces por curso académico, una de ellas previa al comienzo del curso para revisar y evaluar los planes docentes de las diferentes asignaturas de la titulación, la programación de actividades docentes presentadas y los resultados de la evaluación de los estudiantes. </w:t>
      </w:r>
    </w:p>
    <w:p w:rsidR="001E23AF" w:rsidRDefault="005C0431" w:rsidP="00FC7E3A">
      <w:pPr>
        <w:spacing w:before="120" w:after="120"/>
        <w:ind w:right="-20" w:firstLine="708"/>
        <w:jc w:val="both"/>
        <w:rPr>
          <w:rFonts w:ascii="Arial Narrow" w:hAnsi="Arial Narrow"/>
          <w:sz w:val="22"/>
          <w:szCs w:val="22"/>
        </w:rPr>
      </w:pPr>
      <w:r w:rsidRPr="000267F8">
        <w:rPr>
          <w:rFonts w:ascii="Arial Narrow" w:hAnsi="Arial Narrow"/>
          <w:sz w:val="22"/>
          <w:szCs w:val="22"/>
        </w:rPr>
        <w:t>A l</w:t>
      </w:r>
      <w:r w:rsidR="001E23AF">
        <w:rPr>
          <w:rFonts w:ascii="Arial Narrow" w:hAnsi="Arial Narrow"/>
          <w:sz w:val="22"/>
          <w:szCs w:val="22"/>
        </w:rPr>
        <w:t>o largo del curso académico 2017</w:t>
      </w:r>
      <w:r w:rsidRPr="000267F8">
        <w:rPr>
          <w:rFonts w:ascii="Arial Narrow" w:hAnsi="Arial Narrow"/>
          <w:sz w:val="22"/>
          <w:szCs w:val="22"/>
        </w:rPr>
        <w:t>/201</w:t>
      </w:r>
      <w:r w:rsidR="001E23AF">
        <w:rPr>
          <w:rFonts w:ascii="Arial Narrow" w:hAnsi="Arial Narrow"/>
          <w:sz w:val="22"/>
          <w:szCs w:val="22"/>
        </w:rPr>
        <w:t>8, la CCT se ha reunido en 5</w:t>
      </w:r>
      <w:r w:rsidRPr="000267F8">
        <w:rPr>
          <w:rFonts w:ascii="Arial Narrow" w:hAnsi="Arial Narrow"/>
          <w:sz w:val="22"/>
          <w:szCs w:val="22"/>
        </w:rPr>
        <w:t xml:space="preserve"> ocasiones para diversas cuestiones. Asimismo, de todas las sesiones se levantó acta en la que se incluyó la relación de asistentes, los asuntos tratados y los acuerdos adoptados por la CCT. Dichos acuerdos se han hecho públicos en el espacio web habilitado por el Centro.</w:t>
      </w:r>
    </w:p>
    <w:p w:rsidR="001E23AF" w:rsidRDefault="00F80BC4" w:rsidP="00FC7E3A">
      <w:pPr>
        <w:spacing w:before="120" w:after="120"/>
        <w:ind w:right="-20" w:firstLine="708"/>
        <w:jc w:val="both"/>
        <w:rPr>
          <w:rFonts w:ascii="Arial Narrow" w:hAnsi="Arial Narrow"/>
          <w:sz w:val="22"/>
          <w:szCs w:val="22"/>
        </w:rPr>
      </w:pPr>
      <w:hyperlink r:id="rId16" w:history="1">
        <w:r w:rsidR="001E23AF" w:rsidRPr="00BB3EE6">
          <w:rPr>
            <w:rStyle w:val="Hipervnculo"/>
            <w:rFonts w:ascii="Arial Narrow" w:hAnsi="Arial Narrow"/>
            <w:sz w:val="22"/>
            <w:szCs w:val="22"/>
          </w:rPr>
          <w:t>https://www.unex.es/conoce-la-uex/centros/educacion/sgic/comision-de-calidad-de-las-titulaciones/grado-de-psicologia/actas/actas</w:t>
        </w:r>
      </w:hyperlink>
    </w:p>
    <w:p w:rsidR="00B63284" w:rsidRDefault="005C0431" w:rsidP="00FC7E3A">
      <w:pPr>
        <w:spacing w:before="120" w:after="120"/>
        <w:ind w:right="-23" w:firstLine="708"/>
        <w:jc w:val="both"/>
        <w:rPr>
          <w:rFonts w:ascii="Arial Narrow" w:hAnsi="Arial Narrow"/>
          <w:sz w:val="22"/>
          <w:szCs w:val="22"/>
        </w:rPr>
      </w:pPr>
      <w:r w:rsidRPr="000267F8">
        <w:rPr>
          <w:rFonts w:ascii="Arial Narrow" w:hAnsi="Arial Narrow"/>
          <w:sz w:val="22"/>
          <w:szCs w:val="22"/>
        </w:rPr>
        <w:lastRenderedPageBreak/>
        <w:t xml:space="preserve">La CCT ha velado por la implantación y cumplimiento de los requisitos de calidad del programa formativo del Grado de Psicología, impulsando la coordinación entre los profesores y asignaturas del título. </w:t>
      </w:r>
    </w:p>
    <w:p w:rsidR="005C0431" w:rsidRPr="000267F8" w:rsidRDefault="005C0431" w:rsidP="00FC7E3A">
      <w:pPr>
        <w:spacing w:before="120" w:after="120"/>
        <w:ind w:right="-23" w:firstLine="708"/>
        <w:jc w:val="both"/>
        <w:rPr>
          <w:rFonts w:ascii="Arial Narrow" w:hAnsi="Arial Narrow"/>
          <w:sz w:val="22"/>
          <w:szCs w:val="22"/>
        </w:rPr>
      </w:pPr>
      <w:r w:rsidRPr="000267F8">
        <w:rPr>
          <w:rFonts w:ascii="Arial Narrow" w:hAnsi="Arial Narrow"/>
          <w:sz w:val="22"/>
          <w:szCs w:val="22"/>
        </w:rPr>
        <w:t xml:space="preserve">A lo largo de este curso académico han sido objeto de análisis por parte de la CCT </w:t>
      </w:r>
      <w:r w:rsidR="001E23AF">
        <w:rPr>
          <w:rFonts w:ascii="Arial Narrow" w:hAnsi="Arial Narrow"/>
          <w:sz w:val="22"/>
          <w:szCs w:val="22"/>
        </w:rPr>
        <w:t xml:space="preserve">los planes docentes de 1º, 2º, </w:t>
      </w:r>
      <w:r w:rsidRPr="000267F8">
        <w:rPr>
          <w:rFonts w:ascii="Arial Narrow" w:hAnsi="Arial Narrow"/>
          <w:sz w:val="22"/>
          <w:szCs w:val="22"/>
        </w:rPr>
        <w:t xml:space="preserve">3º </w:t>
      </w:r>
      <w:r w:rsidR="001E23AF">
        <w:rPr>
          <w:rFonts w:ascii="Arial Narrow" w:hAnsi="Arial Narrow"/>
          <w:sz w:val="22"/>
          <w:szCs w:val="22"/>
        </w:rPr>
        <w:t xml:space="preserve">y 4º </w:t>
      </w:r>
      <w:r w:rsidRPr="000267F8">
        <w:rPr>
          <w:rFonts w:ascii="Arial Narrow" w:hAnsi="Arial Narrow"/>
          <w:sz w:val="22"/>
          <w:szCs w:val="22"/>
        </w:rPr>
        <w:t>del Grado de Psicología. Los planes docentes han sido estudiados y revisados sistemáticamente por miembros de la CCT pertenecientes a las tres áreas que mayor representación tienen en el Título (Personalidad, Evaluación y Tratamiento Psicológico</w:t>
      </w:r>
      <w:r w:rsidR="001E23AF">
        <w:rPr>
          <w:rFonts w:ascii="Arial Narrow" w:hAnsi="Arial Narrow"/>
          <w:sz w:val="22"/>
          <w:szCs w:val="22"/>
        </w:rPr>
        <w:t xml:space="preserve">, </w:t>
      </w:r>
      <w:r w:rsidR="001E23AF" w:rsidRPr="000267F8">
        <w:rPr>
          <w:rFonts w:ascii="Arial Narrow" w:hAnsi="Arial Narrow"/>
          <w:sz w:val="22"/>
          <w:szCs w:val="22"/>
        </w:rPr>
        <w:t>Psicología Evolutiva y d</w:t>
      </w:r>
      <w:r w:rsidR="001E23AF">
        <w:rPr>
          <w:rFonts w:ascii="Arial Narrow" w:hAnsi="Arial Narrow"/>
          <w:sz w:val="22"/>
          <w:szCs w:val="22"/>
        </w:rPr>
        <w:t>e la Educación</w:t>
      </w:r>
      <w:r w:rsidRPr="000267F8">
        <w:rPr>
          <w:rFonts w:ascii="Arial Narrow" w:hAnsi="Arial Narrow"/>
          <w:sz w:val="22"/>
          <w:szCs w:val="22"/>
        </w:rPr>
        <w:t xml:space="preserve"> y Psicología Social) y miembros de la CCT de otras áreas de conocimiento y Departamentos que imparten docencia en el título. Se han tenido en cuenta los posibles solapamientos entre los contenidos de las asignaturas de los </w:t>
      </w:r>
      <w:r w:rsidR="001E23AF">
        <w:rPr>
          <w:rFonts w:ascii="Arial Narrow" w:hAnsi="Arial Narrow"/>
          <w:sz w:val="22"/>
          <w:szCs w:val="22"/>
        </w:rPr>
        <w:t>cuatro</w:t>
      </w:r>
      <w:r w:rsidRPr="000267F8">
        <w:rPr>
          <w:rFonts w:ascii="Arial Narrow" w:hAnsi="Arial Narrow"/>
          <w:sz w:val="22"/>
          <w:szCs w:val="22"/>
        </w:rPr>
        <w:t xml:space="preserve"> cursos, y al profesorado implicado se le ha demandado la correspondiente subsanación proponiendo acciones de mejora del programa formativo. Se han analizado con detalle los planes docentes, las interrelaciones existentes entre las asignaturas, el volumen de trabajo global de los estudiantes y la coordinación de las actividades de enseñanza aprendizaje diseñadas. Al encontrarnos actualmente en proceso de implantación del título, el análisis y la revisión sistemática de los planes docentes ha sido fundamental, para asegurarnos del adecuado ajuste de los contenidos con lo propuesto en la memoria verificada del Grado de Psicología de la Universidad de Extremadura.</w:t>
      </w:r>
    </w:p>
    <w:p w:rsidR="005C0431" w:rsidRPr="000267F8" w:rsidRDefault="005C0431" w:rsidP="00FC7E3A">
      <w:pPr>
        <w:spacing w:before="120" w:after="120"/>
        <w:ind w:right="-23" w:firstLine="708"/>
        <w:jc w:val="both"/>
        <w:rPr>
          <w:rFonts w:ascii="Arial Narrow" w:hAnsi="Arial Narrow"/>
          <w:sz w:val="22"/>
          <w:szCs w:val="22"/>
        </w:rPr>
      </w:pPr>
      <w:r w:rsidRPr="000267F8">
        <w:rPr>
          <w:rFonts w:ascii="Arial Narrow" w:hAnsi="Arial Narrow"/>
          <w:sz w:val="22"/>
          <w:szCs w:val="22"/>
        </w:rPr>
        <w:t xml:space="preserve">En la CCT ha sido fundamental la presencia de dos representantes </w:t>
      </w:r>
      <w:r w:rsidR="00B77DEE">
        <w:rPr>
          <w:rFonts w:ascii="Arial Narrow" w:hAnsi="Arial Narrow"/>
          <w:sz w:val="22"/>
          <w:szCs w:val="22"/>
        </w:rPr>
        <w:t>de estudiantes</w:t>
      </w:r>
      <w:r w:rsidRPr="000267F8">
        <w:rPr>
          <w:rFonts w:ascii="Arial Narrow" w:hAnsi="Arial Narrow"/>
          <w:sz w:val="22"/>
          <w:szCs w:val="22"/>
        </w:rPr>
        <w:t xml:space="preserve">, </w:t>
      </w:r>
      <w:r w:rsidR="00B77DEE">
        <w:rPr>
          <w:rFonts w:ascii="Arial Narrow" w:hAnsi="Arial Narrow"/>
          <w:sz w:val="22"/>
          <w:szCs w:val="22"/>
        </w:rPr>
        <w:t>lo que nos ha permitido considerar otra visión complementaria</w:t>
      </w:r>
      <w:r w:rsidRPr="000267F8">
        <w:rPr>
          <w:rFonts w:ascii="Arial Narrow" w:hAnsi="Arial Narrow"/>
          <w:sz w:val="22"/>
          <w:szCs w:val="22"/>
        </w:rPr>
        <w:t xml:space="preserve"> en relación a todas aquellas cuestiones que atañen a los planes docentes (coordinación profesorado, solapamiento contenidos, volumen de trabajo…). </w:t>
      </w:r>
    </w:p>
    <w:p w:rsidR="005C0431" w:rsidRPr="000267F8" w:rsidRDefault="005C0431" w:rsidP="00FC7E3A">
      <w:pPr>
        <w:spacing w:before="120" w:after="120"/>
        <w:ind w:right="-23" w:firstLine="708"/>
        <w:jc w:val="both"/>
        <w:rPr>
          <w:rFonts w:ascii="Arial Narrow" w:hAnsi="Arial Narrow"/>
          <w:sz w:val="22"/>
          <w:szCs w:val="22"/>
        </w:rPr>
      </w:pPr>
      <w:r w:rsidRPr="000267F8">
        <w:rPr>
          <w:rFonts w:ascii="Arial Narrow" w:hAnsi="Arial Narrow"/>
          <w:sz w:val="22"/>
          <w:szCs w:val="22"/>
        </w:rPr>
        <w:t xml:space="preserve">Si bien los departamentos son los responsables de la docencia y de elaborar los planes docentes, sin embargo, son las CCT las encargadas de aprobarlos y velar por su correcta estructura y su ajustado contenido, sin vulnerar lo contemplado en la memoria verificada del título. </w:t>
      </w:r>
    </w:p>
    <w:p w:rsidR="005C0431" w:rsidRDefault="005C0431" w:rsidP="00FC7E3A">
      <w:pPr>
        <w:spacing w:before="120" w:after="120"/>
        <w:ind w:right="-23" w:firstLine="708"/>
        <w:jc w:val="both"/>
        <w:rPr>
          <w:rFonts w:ascii="Arial Narrow" w:hAnsi="Arial Narrow"/>
          <w:sz w:val="22"/>
          <w:szCs w:val="22"/>
        </w:rPr>
      </w:pPr>
      <w:r w:rsidRPr="000267F8">
        <w:rPr>
          <w:rFonts w:ascii="Arial Narrow" w:hAnsi="Arial Narrow"/>
          <w:sz w:val="22"/>
          <w:szCs w:val="22"/>
        </w:rPr>
        <w:t xml:space="preserve">Durante el </w:t>
      </w:r>
      <w:r w:rsidR="00B63284">
        <w:rPr>
          <w:rFonts w:ascii="Arial Narrow" w:hAnsi="Arial Narrow"/>
          <w:sz w:val="22"/>
          <w:szCs w:val="22"/>
        </w:rPr>
        <w:t>c</w:t>
      </w:r>
      <w:r w:rsidR="001E23AF">
        <w:rPr>
          <w:rFonts w:ascii="Arial Narrow" w:hAnsi="Arial Narrow"/>
          <w:sz w:val="22"/>
          <w:szCs w:val="22"/>
        </w:rPr>
        <w:t>urso 2017</w:t>
      </w:r>
      <w:r w:rsidRPr="000267F8">
        <w:rPr>
          <w:rFonts w:ascii="Arial Narrow" w:hAnsi="Arial Narrow"/>
          <w:sz w:val="22"/>
          <w:szCs w:val="22"/>
        </w:rPr>
        <w:t>/201</w:t>
      </w:r>
      <w:r w:rsidR="001E23AF">
        <w:rPr>
          <w:rFonts w:ascii="Arial Narrow" w:hAnsi="Arial Narrow"/>
          <w:sz w:val="22"/>
          <w:szCs w:val="22"/>
        </w:rPr>
        <w:t>8</w:t>
      </w:r>
      <w:r w:rsidRPr="000267F8">
        <w:rPr>
          <w:rFonts w:ascii="Arial Narrow" w:hAnsi="Arial Narrow"/>
          <w:sz w:val="22"/>
          <w:szCs w:val="22"/>
        </w:rPr>
        <w:t xml:space="preserve">, la CCT veló </w:t>
      </w:r>
      <w:r w:rsidR="00B77DEE">
        <w:rPr>
          <w:rFonts w:ascii="Arial Narrow" w:hAnsi="Arial Narrow"/>
          <w:sz w:val="22"/>
          <w:szCs w:val="22"/>
        </w:rPr>
        <w:t>para que</w:t>
      </w:r>
      <w:r w:rsidRPr="000267F8">
        <w:rPr>
          <w:rFonts w:ascii="Arial Narrow" w:hAnsi="Arial Narrow"/>
          <w:sz w:val="22"/>
          <w:szCs w:val="22"/>
        </w:rPr>
        <w:t xml:space="preserve"> los planes docentes del Grado de Psicología contemplaran adecuadamente la Normativa de Evaluación de los resultados de aprendizaje y de las competencias adquiridas en los planes docentes (RESOLUCIÓN de </w:t>
      </w:r>
      <w:r w:rsidRPr="000267F8">
        <w:rPr>
          <w:rStyle w:val="object"/>
          <w:rFonts w:ascii="Arial Narrow" w:hAnsi="Arial Narrow"/>
          <w:sz w:val="22"/>
          <w:szCs w:val="22"/>
        </w:rPr>
        <w:t>25 de noviembre</w:t>
      </w:r>
      <w:r w:rsidRPr="000267F8">
        <w:rPr>
          <w:rFonts w:ascii="Arial Narrow" w:hAnsi="Arial Narrow"/>
          <w:sz w:val="22"/>
          <w:szCs w:val="22"/>
        </w:rPr>
        <w:t xml:space="preserve"> de 2016, de la Gerencia, publicada en el DOE n. 236, de </w:t>
      </w:r>
      <w:r w:rsidRPr="000267F8">
        <w:rPr>
          <w:rStyle w:val="object"/>
          <w:rFonts w:ascii="Arial Narrow" w:hAnsi="Arial Narrow"/>
          <w:sz w:val="22"/>
          <w:szCs w:val="22"/>
        </w:rPr>
        <w:t>12 de diciembre</w:t>
      </w:r>
      <w:r w:rsidRPr="000267F8">
        <w:rPr>
          <w:rFonts w:ascii="Arial Narrow" w:hAnsi="Arial Narrow"/>
          <w:sz w:val="22"/>
          <w:szCs w:val="22"/>
        </w:rPr>
        <w:t xml:space="preserve"> de 2016), de forma que todo el profesorado que imparte docencia en el Título incluyera el sistema y criterios de evaluación en sus asignaturas.</w:t>
      </w:r>
      <w:hyperlink r:id="rId17" w:history="1">
        <w:r w:rsidRPr="000267F8">
          <w:rPr>
            <w:rStyle w:val="Hipervnculo"/>
            <w:rFonts w:ascii="Arial Narrow" w:hAnsi="Arial Narrow"/>
            <w:sz w:val="22"/>
            <w:szCs w:val="22"/>
          </w:rPr>
          <w:t>https://www.unex.es/conoce-la-uex/centros/educacion/informacion-academica/normativas/NormativadeEvaluacin_2016.pdf</w:t>
        </w:r>
      </w:hyperlink>
    </w:p>
    <w:p w:rsidR="005C0431" w:rsidRPr="00F7151C" w:rsidRDefault="001E23AF" w:rsidP="001E23AF">
      <w:pPr>
        <w:autoSpaceDE w:val="0"/>
        <w:autoSpaceDN w:val="0"/>
        <w:adjustRightInd w:val="0"/>
        <w:spacing w:before="120" w:after="120"/>
        <w:ind w:firstLine="708"/>
        <w:jc w:val="both"/>
        <w:rPr>
          <w:rFonts w:ascii="Arial Narrow" w:hAnsi="Arial Narrow"/>
          <w:sz w:val="22"/>
          <w:szCs w:val="22"/>
        </w:rPr>
      </w:pPr>
      <w:r w:rsidRPr="00F7151C">
        <w:rPr>
          <w:rFonts w:ascii="Arial Narrow" w:hAnsi="Arial Narrow"/>
          <w:sz w:val="22"/>
          <w:szCs w:val="22"/>
        </w:rPr>
        <w:t>En el curso 2017/</w:t>
      </w:r>
      <w:r w:rsidR="005C0431" w:rsidRPr="00F7151C">
        <w:rPr>
          <w:rFonts w:ascii="Arial Narrow" w:hAnsi="Arial Narrow"/>
          <w:sz w:val="22"/>
          <w:szCs w:val="22"/>
        </w:rPr>
        <w:t>201</w:t>
      </w:r>
      <w:r w:rsidRPr="00F7151C">
        <w:rPr>
          <w:rFonts w:ascii="Arial Narrow" w:hAnsi="Arial Narrow"/>
          <w:sz w:val="22"/>
          <w:szCs w:val="22"/>
        </w:rPr>
        <w:t>8</w:t>
      </w:r>
      <w:r w:rsidR="005C0431" w:rsidRPr="00F7151C">
        <w:rPr>
          <w:rFonts w:ascii="Arial Narrow" w:hAnsi="Arial Narrow"/>
          <w:sz w:val="22"/>
          <w:szCs w:val="22"/>
        </w:rPr>
        <w:t xml:space="preserve"> todos los planes docentes de las asignaturas fueron aprobados por la CCT, y se publicaron en la página web de la Facultad de Educación. Los planes docentes de las asignaturas del Grado de Psicología contienen toda la información relevante sobre las mismas (identificación y características de la asignatura, competencias, contenidos, actividades formativas, metodologías docentes, resultados de aprendizaje, sistemas de evaluación, etc.), todo ello en base a la memoria de verificación del Grado de Psicología.</w:t>
      </w:r>
      <w:hyperlink r:id="rId18" w:history="1">
        <w:r w:rsidR="005C0431" w:rsidRPr="00F7151C">
          <w:rPr>
            <w:rStyle w:val="Hipervnculo"/>
            <w:rFonts w:ascii="Arial Narrow" w:hAnsi="Arial Narrow"/>
            <w:sz w:val="22"/>
            <w:szCs w:val="22"/>
          </w:rPr>
          <w:t>https://www.unex.es/conoce-la-uex/centros/educacion/titulaciones/info/asignaturas?id=0624</w:t>
        </w:r>
      </w:hyperlink>
    </w:p>
    <w:p w:rsidR="00732D12" w:rsidRPr="00F7151C" w:rsidRDefault="00732D12" w:rsidP="00732D12">
      <w:pPr>
        <w:autoSpaceDE w:val="0"/>
        <w:autoSpaceDN w:val="0"/>
        <w:adjustRightInd w:val="0"/>
        <w:spacing w:before="120" w:after="120"/>
        <w:ind w:firstLine="708"/>
        <w:jc w:val="both"/>
        <w:rPr>
          <w:rFonts w:ascii="Arial Narrow" w:hAnsi="Arial Narrow"/>
          <w:sz w:val="22"/>
          <w:szCs w:val="22"/>
        </w:rPr>
      </w:pPr>
      <w:r w:rsidRPr="002F574A">
        <w:rPr>
          <w:rFonts w:ascii="Arial Narrow" w:hAnsi="Arial Narrow"/>
          <w:sz w:val="22"/>
          <w:szCs w:val="22"/>
        </w:rPr>
        <w:t xml:space="preserve">Durante este curso académico han sido elaborados y aprobados, los planes docentes del Trabajo Fin de Grado (modalidades, extensión, estructura, metodología y procedimiento) y de las Prácticas Externas (Iniciación a la Actividad Profesional), donde se recoge el procedimiento a seguir. </w:t>
      </w:r>
      <w:hyperlink r:id="rId19" w:history="1">
        <w:r w:rsidRPr="002F574A">
          <w:rPr>
            <w:rStyle w:val="Hipervnculo"/>
            <w:rFonts w:ascii="Arial Narrow" w:hAnsi="Arial Narrow"/>
            <w:sz w:val="22"/>
            <w:szCs w:val="22"/>
          </w:rPr>
          <w:t>https://www.unex.es/conoce-la-uex/centros/educacion/titulaciones/info/asignaturas?id=0624</w:t>
        </w:r>
      </w:hyperlink>
    </w:p>
    <w:p w:rsidR="00A24B92" w:rsidRPr="000267F8" w:rsidRDefault="007831AF" w:rsidP="00FC7E3A">
      <w:pPr>
        <w:spacing w:before="120" w:after="120"/>
        <w:ind w:right="-20" w:firstLine="708"/>
        <w:jc w:val="both"/>
        <w:rPr>
          <w:rFonts w:ascii="Arial Narrow" w:hAnsi="Arial Narrow"/>
          <w:sz w:val="22"/>
          <w:szCs w:val="22"/>
        </w:rPr>
      </w:pPr>
      <w:r>
        <w:rPr>
          <w:rFonts w:ascii="Arial Narrow" w:hAnsi="Arial Narrow"/>
          <w:sz w:val="22"/>
          <w:szCs w:val="22"/>
        </w:rPr>
        <w:t>En el curso 2017/</w:t>
      </w:r>
      <w:r w:rsidRPr="000267F8">
        <w:rPr>
          <w:rFonts w:ascii="Arial Narrow" w:hAnsi="Arial Narrow"/>
          <w:sz w:val="22"/>
          <w:szCs w:val="22"/>
        </w:rPr>
        <w:t>201</w:t>
      </w:r>
      <w:r>
        <w:rPr>
          <w:rFonts w:ascii="Arial Narrow" w:hAnsi="Arial Narrow"/>
          <w:sz w:val="22"/>
          <w:szCs w:val="22"/>
        </w:rPr>
        <w:t>8,</w:t>
      </w:r>
      <w:r w:rsidR="005C0431" w:rsidRPr="000267F8">
        <w:rPr>
          <w:rFonts w:ascii="Arial Narrow" w:hAnsi="Arial Narrow"/>
          <w:sz w:val="22"/>
          <w:szCs w:val="22"/>
        </w:rPr>
        <w:t>a propuesta de la Comisión de Calidad del G</w:t>
      </w:r>
      <w:r w:rsidR="00B63284">
        <w:rPr>
          <w:rFonts w:ascii="Arial Narrow" w:hAnsi="Arial Narrow"/>
          <w:sz w:val="22"/>
          <w:szCs w:val="22"/>
        </w:rPr>
        <w:t xml:space="preserve">rado de Psicología, </w:t>
      </w:r>
      <w:r>
        <w:rPr>
          <w:rFonts w:ascii="Arial Narrow" w:hAnsi="Arial Narrow"/>
          <w:sz w:val="22"/>
          <w:szCs w:val="22"/>
        </w:rPr>
        <w:t>se ha realizado nuevamentela</w:t>
      </w:r>
      <w:r w:rsidR="005C0431" w:rsidRPr="000267F8">
        <w:rPr>
          <w:rFonts w:ascii="Arial Narrow" w:hAnsi="Arial Narrow"/>
          <w:sz w:val="22"/>
          <w:szCs w:val="22"/>
        </w:rPr>
        <w:t xml:space="preserve"> encues</w:t>
      </w:r>
      <w:r>
        <w:rPr>
          <w:rFonts w:ascii="Arial Narrow" w:hAnsi="Arial Narrow"/>
          <w:sz w:val="22"/>
          <w:szCs w:val="22"/>
        </w:rPr>
        <w:t xml:space="preserve">ta de satisfacción al alumnado de forma coordinada con la </w:t>
      </w:r>
      <w:r w:rsidR="005C0431" w:rsidRPr="000267F8">
        <w:rPr>
          <w:rFonts w:ascii="Arial Narrow" w:hAnsi="Arial Narrow"/>
          <w:sz w:val="22"/>
          <w:szCs w:val="22"/>
        </w:rPr>
        <w:t>Unidad Técnica de Evaluación y Calidad (UTEC) de la Universidad de Extremadura. Dentro del proceso se han pretendido conocer las fortalezas y debilidades del Grado de reciente implantación.</w:t>
      </w:r>
      <w:hyperlink w:history="1"/>
      <w:hyperlink r:id="rId20" w:history="1">
        <w:r w:rsidR="00A24B92" w:rsidRPr="00631BCC">
          <w:rPr>
            <w:rStyle w:val="Hipervnculo"/>
            <w:rFonts w:ascii="Arial Narrow" w:hAnsi="Arial Narrow"/>
            <w:sz w:val="22"/>
            <w:szCs w:val="22"/>
          </w:rPr>
          <w:t>https://www.unex.es/conoce-la-uex/centros/educacion/sgic/comision-de-calidad-de-las-titulaciones/grado-de-psicologia/indicadores/ResultadosEncuesta_2017_20181.pdf</w:t>
        </w:r>
      </w:hyperlink>
    </w:p>
    <w:p w:rsidR="00C955EC" w:rsidRDefault="005C0431" w:rsidP="00FC7E3A">
      <w:pPr>
        <w:spacing w:before="120" w:after="120"/>
        <w:ind w:firstLine="708"/>
        <w:jc w:val="both"/>
        <w:rPr>
          <w:rFonts w:ascii="Arial Narrow" w:hAnsi="Arial Narrow"/>
          <w:sz w:val="22"/>
          <w:szCs w:val="22"/>
        </w:rPr>
      </w:pPr>
      <w:r w:rsidRPr="000267F8">
        <w:rPr>
          <w:rFonts w:ascii="Arial Narrow" w:hAnsi="Arial Narrow"/>
          <w:sz w:val="22"/>
          <w:szCs w:val="22"/>
        </w:rPr>
        <w:t xml:space="preserve">La encuesta de satisfacción realizada pone de manifiesto que la mayor parte del alumnado del Grado de Psicología se encuentra </w:t>
      </w:r>
      <w:r w:rsidR="00875E3F">
        <w:rPr>
          <w:rFonts w:ascii="Arial Narrow" w:hAnsi="Arial Narrow"/>
          <w:sz w:val="22"/>
          <w:szCs w:val="22"/>
        </w:rPr>
        <w:t xml:space="preserve">conforme y bastante </w:t>
      </w:r>
      <w:r w:rsidRPr="000267F8">
        <w:rPr>
          <w:rFonts w:ascii="Arial Narrow" w:hAnsi="Arial Narrow"/>
          <w:sz w:val="22"/>
          <w:szCs w:val="22"/>
        </w:rPr>
        <w:t>satisfecho con la estructura del plan de estudios</w:t>
      </w:r>
      <w:r w:rsidR="005E7BAC">
        <w:rPr>
          <w:rFonts w:ascii="Arial Narrow" w:hAnsi="Arial Narrow"/>
          <w:sz w:val="22"/>
          <w:szCs w:val="22"/>
        </w:rPr>
        <w:t>, concretamente el 66,4</w:t>
      </w:r>
      <w:r w:rsidRPr="000267F8">
        <w:rPr>
          <w:rFonts w:ascii="Arial Narrow" w:hAnsi="Arial Narrow"/>
          <w:sz w:val="22"/>
          <w:szCs w:val="22"/>
        </w:rPr>
        <w:t xml:space="preserve">%. </w:t>
      </w:r>
      <w:r w:rsidR="00875E3F">
        <w:rPr>
          <w:rFonts w:ascii="Arial Narrow" w:hAnsi="Arial Narrow"/>
          <w:sz w:val="22"/>
          <w:szCs w:val="22"/>
        </w:rPr>
        <w:t xml:space="preserve">El análisis de los datos pone de manifiesto que los ítems mejor valorados son: la utilidad del Campus Virtual para las asignaturas, la atención por parte de los profesores, el cumplimiento de los sistemas y criterios de evaluación </w:t>
      </w:r>
      <w:r w:rsidR="00875E3F">
        <w:rPr>
          <w:rFonts w:ascii="Arial Narrow" w:hAnsi="Arial Narrow"/>
          <w:sz w:val="22"/>
          <w:szCs w:val="22"/>
        </w:rPr>
        <w:lastRenderedPageBreak/>
        <w:t xml:space="preserve">publicados y el cumplimiento de los horarios de las clases. Y los ítems con peor valoración son la configuración de los horarios (el alumnado demanda que el horario del Grado de Psicología pase a ser de mañana), las aulas para actividades prácticas (el alumnado demanda </w:t>
      </w:r>
      <w:r w:rsidR="00611867">
        <w:rPr>
          <w:rFonts w:ascii="Arial Narrow" w:hAnsi="Arial Narrow"/>
          <w:sz w:val="22"/>
          <w:szCs w:val="22"/>
        </w:rPr>
        <w:t>laboratorios para realizar los seminarios del Grado de Psicología), el equilibrio entre los contenidos teóricos y prácticos de las asignaturas (</w:t>
      </w:r>
      <w:r w:rsidR="00B77DEE">
        <w:rPr>
          <w:rFonts w:ascii="Arial Narrow" w:hAnsi="Arial Narrow"/>
          <w:sz w:val="22"/>
          <w:szCs w:val="22"/>
        </w:rPr>
        <w:t>en este sentido, los</w:t>
      </w:r>
      <w:r w:rsidR="00611867">
        <w:rPr>
          <w:rFonts w:ascii="Arial Narrow" w:hAnsi="Arial Narrow"/>
          <w:sz w:val="22"/>
          <w:szCs w:val="22"/>
        </w:rPr>
        <w:t xml:space="preserve"> estudiantes demandan una mayor practicidad en las asignaturas que imparte el profesorado) y las aulas para la docencia teórica, para la que demandan una mayor adecuación en cuanto a las instalaciones y recursos tecnológicos para la actividad docente del profesorado. En relación al curso 2016/2017 se constata una mejora en cuanto al cumplimiento de los horarios de las clases y en el cumplimiento de los temarios de las asignaturas. En cambio, los estudiantes demandan en mayor medida el cambio en la configuración de los horarios de las clases a la mañana y mejoras en las aulas para la docencia teórica. El nivel de satisfacción general con la actuación docente del profesorado se mantiene exactamente con los mismos resultados del curso 2016/2017 </w:t>
      </w:r>
      <w:r w:rsidR="002E2CAD">
        <w:rPr>
          <w:rFonts w:ascii="Arial Narrow" w:hAnsi="Arial Narrow"/>
          <w:sz w:val="22"/>
          <w:szCs w:val="22"/>
        </w:rPr>
        <w:t>(e</w:t>
      </w:r>
      <w:r w:rsidR="00611867">
        <w:rPr>
          <w:rFonts w:ascii="Arial Narrow" w:hAnsi="Arial Narrow"/>
          <w:sz w:val="22"/>
          <w:szCs w:val="22"/>
        </w:rPr>
        <w:t xml:space="preserve">l alumnado se muestra </w:t>
      </w:r>
      <w:r w:rsidR="002E2CAD">
        <w:rPr>
          <w:rFonts w:ascii="Arial Narrow" w:hAnsi="Arial Narrow"/>
          <w:sz w:val="22"/>
          <w:szCs w:val="22"/>
        </w:rPr>
        <w:t>satisfecho)</w:t>
      </w:r>
      <w:r w:rsidR="00611867">
        <w:rPr>
          <w:rFonts w:ascii="Arial Narrow" w:hAnsi="Arial Narrow"/>
          <w:sz w:val="22"/>
          <w:szCs w:val="22"/>
        </w:rPr>
        <w:t xml:space="preserve">. </w:t>
      </w:r>
      <w:r w:rsidR="00B77DEE">
        <w:rPr>
          <w:rFonts w:ascii="Arial Narrow" w:hAnsi="Arial Narrow"/>
          <w:sz w:val="22"/>
          <w:szCs w:val="22"/>
        </w:rPr>
        <w:t xml:space="preserve">Concluimos que aunque en líneas generales el alumnado está satisfecho con el Grado de Psicología, la titulación </w:t>
      </w:r>
      <w:r w:rsidR="002E2CAD">
        <w:rPr>
          <w:rFonts w:ascii="Arial Narrow" w:hAnsi="Arial Narrow"/>
          <w:sz w:val="22"/>
          <w:szCs w:val="22"/>
        </w:rPr>
        <w:t>es mejorable en muchos aspectos.</w:t>
      </w:r>
    </w:p>
    <w:p w:rsidR="005C0431" w:rsidRPr="000267F8" w:rsidRDefault="00C955EC" w:rsidP="00FC7E3A">
      <w:pPr>
        <w:spacing w:before="120" w:after="120"/>
        <w:ind w:firstLine="708"/>
        <w:jc w:val="both"/>
        <w:rPr>
          <w:rFonts w:ascii="Arial Narrow" w:hAnsi="Arial Narrow"/>
          <w:sz w:val="22"/>
          <w:szCs w:val="22"/>
        </w:rPr>
      </w:pPr>
      <w:r w:rsidRPr="000B4209">
        <w:rPr>
          <w:rFonts w:ascii="Arial Narrow" w:hAnsi="Arial Narrow"/>
          <w:sz w:val="22"/>
          <w:szCs w:val="22"/>
        </w:rPr>
        <w:t>En cuanto a l</w:t>
      </w:r>
      <w:r w:rsidR="005C0431" w:rsidRPr="000B4209">
        <w:rPr>
          <w:rFonts w:ascii="Arial Narrow" w:hAnsi="Arial Narrow"/>
          <w:sz w:val="22"/>
          <w:szCs w:val="22"/>
        </w:rPr>
        <w:t>os resultados de aprendizaje de cada asignatura del curso 201</w:t>
      </w:r>
      <w:r w:rsidRPr="000B4209">
        <w:rPr>
          <w:rFonts w:ascii="Arial Narrow" w:hAnsi="Arial Narrow"/>
          <w:sz w:val="22"/>
          <w:szCs w:val="22"/>
        </w:rPr>
        <w:t>7</w:t>
      </w:r>
      <w:r w:rsidR="005C0431" w:rsidRPr="000B4209">
        <w:rPr>
          <w:rFonts w:ascii="Arial Narrow" w:hAnsi="Arial Narrow"/>
          <w:sz w:val="22"/>
          <w:szCs w:val="22"/>
        </w:rPr>
        <w:t>/201</w:t>
      </w:r>
      <w:r w:rsidRPr="000B4209">
        <w:rPr>
          <w:rFonts w:ascii="Arial Narrow" w:hAnsi="Arial Narrow"/>
          <w:sz w:val="22"/>
          <w:szCs w:val="22"/>
        </w:rPr>
        <w:t>8</w:t>
      </w:r>
      <w:r w:rsidR="005C0431" w:rsidRPr="000B4209">
        <w:rPr>
          <w:rFonts w:ascii="Arial Narrow" w:hAnsi="Arial Narrow"/>
          <w:sz w:val="22"/>
          <w:szCs w:val="22"/>
        </w:rPr>
        <w:t>, indican una tasa de rendimiento del 9</w:t>
      </w:r>
      <w:r w:rsidR="0095540E" w:rsidRPr="000B4209">
        <w:rPr>
          <w:rFonts w:ascii="Arial Narrow" w:hAnsi="Arial Narrow"/>
          <w:sz w:val="22"/>
          <w:szCs w:val="22"/>
        </w:rPr>
        <w:t>4</w:t>
      </w:r>
      <w:r w:rsidR="005C0431" w:rsidRPr="000B4209">
        <w:rPr>
          <w:rFonts w:ascii="Arial Narrow" w:hAnsi="Arial Narrow"/>
          <w:sz w:val="22"/>
          <w:szCs w:val="22"/>
        </w:rPr>
        <w:t>,</w:t>
      </w:r>
      <w:r w:rsidR="0095540E" w:rsidRPr="000B4209">
        <w:rPr>
          <w:rFonts w:ascii="Arial Narrow" w:hAnsi="Arial Narrow"/>
          <w:sz w:val="22"/>
          <w:szCs w:val="22"/>
        </w:rPr>
        <w:t>5</w:t>
      </w:r>
      <w:r w:rsidR="005C0431" w:rsidRPr="000B4209">
        <w:rPr>
          <w:rFonts w:ascii="Arial Narrow" w:hAnsi="Arial Narrow"/>
          <w:sz w:val="22"/>
          <w:szCs w:val="22"/>
        </w:rPr>
        <w:t xml:space="preserve">% </w:t>
      </w:r>
      <w:r w:rsidR="005C0431" w:rsidRPr="00471E84">
        <w:rPr>
          <w:rFonts w:ascii="Arial Narrow" w:hAnsi="Arial Narrow"/>
          <w:sz w:val="22"/>
          <w:szCs w:val="22"/>
        </w:rPr>
        <w:t>y una tasa de éxito del 9</w:t>
      </w:r>
      <w:r w:rsidR="00471E84" w:rsidRPr="00471E84">
        <w:rPr>
          <w:rFonts w:ascii="Arial Narrow" w:hAnsi="Arial Narrow"/>
          <w:sz w:val="22"/>
          <w:szCs w:val="22"/>
        </w:rPr>
        <w:t>7</w:t>
      </w:r>
      <w:r w:rsidR="005C0431" w:rsidRPr="00471E84">
        <w:rPr>
          <w:rFonts w:ascii="Arial Narrow" w:hAnsi="Arial Narrow"/>
          <w:sz w:val="22"/>
          <w:szCs w:val="22"/>
        </w:rPr>
        <w:t>,</w:t>
      </w:r>
      <w:r w:rsidR="00471E84" w:rsidRPr="00471E84">
        <w:rPr>
          <w:rFonts w:ascii="Arial Narrow" w:hAnsi="Arial Narrow"/>
          <w:sz w:val="22"/>
          <w:szCs w:val="22"/>
        </w:rPr>
        <w:t>20</w:t>
      </w:r>
      <w:r w:rsidR="005C0431" w:rsidRPr="00471E84">
        <w:rPr>
          <w:rFonts w:ascii="Arial Narrow" w:hAnsi="Arial Narrow"/>
          <w:sz w:val="22"/>
          <w:szCs w:val="22"/>
        </w:rPr>
        <w:t>% en el Grado de Psicología (véase</w:t>
      </w:r>
      <w:r w:rsidR="00B63284" w:rsidRPr="00471E84">
        <w:rPr>
          <w:rFonts w:ascii="Arial Narrow" w:hAnsi="Arial Narrow"/>
          <w:sz w:val="22"/>
          <w:szCs w:val="22"/>
        </w:rPr>
        <w:t xml:space="preserve"> más adelante</w:t>
      </w:r>
      <w:r w:rsidR="005C0431" w:rsidRPr="00471E84">
        <w:rPr>
          <w:rFonts w:ascii="Arial Narrow" w:hAnsi="Arial Narrow"/>
          <w:sz w:val="22"/>
          <w:szCs w:val="22"/>
        </w:rPr>
        <w:t xml:space="preserve"> la Tabla </w:t>
      </w:r>
      <w:r w:rsidR="008874B8" w:rsidRPr="00471E84">
        <w:rPr>
          <w:rFonts w:ascii="Arial Narrow" w:hAnsi="Arial Narrow"/>
          <w:sz w:val="22"/>
          <w:szCs w:val="22"/>
        </w:rPr>
        <w:t>4</w:t>
      </w:r>
      <w:r w:rsidR="00B63284" w:rsidRPr="00471E84">
        <w:rPr>
          <w:rFonts w:ascii="Arial Narrow" w:hAnsi="Arial Narrow"/>
          <w:sz w:val="22"/>
          <w:szCs w:val="22"/>
        </w:rPr>
        <w:t>.</w:t>
      </w:r>
      <w:r w:rsidR="005C0431" w:rsidRPr="00471E84">
        <w:rPr>
          <w:rFonts w:ascii="Arial Narrow" w:hAnsi="Arial Narrow"/>
          <w:sz w:val="22"/>
          <w:szCs w:val="22"/>
        </w:rPr>
        <w:t xml:space="preserve"> Porcentajes de aprobados, suspensos y no presentados).</w:t>
      </w:r>
    </w:p>
    <w:p w:rsidR="005C0431" w:rsidRPr="00B43C0C" w:rsidRDefault="00C955EC" w:rsidP="00FC7E3A">
      <w:pPr>
        <w:pStyle w:val="Default"/>
        <w:spacing w:before="120" w:after="120"/>
        <w:ind w:firstLine="708"/>
        <w:jc w:val="both"/>
        <w:rPr>
          <w:rFonts w:ascii="Arial Narrow" w:hAnsi="Arial Narrow"/>
          <w:sz w:val="22"/>
          <w:szCs w:val="22"/>
        </w:rPr>
      </w:pPr>
      <w:r w:rsidRPr="00B43C0C">
        <w:rPr>
          <w:rFonts w:ascii="Arial Narrow" w:hAnsi="Arial Narrow"/>
          <w:sz w:val="22"/>
          <w:szCs w:val="22"/>
        </w:rPr>
        <w:t xml:space="preserve">A </w:t>
      </w:r>
      <w:r w:rsidR="005C0431" w:rsidRPr="00B43C0C">
        <w:rPr>
          <w:rFonts w:ascii="Arial Narrow" w:hAnsi="Arial Narrow"/>
          <w:sz w:val="22"/>
          <w:szCs w:val="22"/>
        </w:rPr>
        <w:t>lo largo de</w:t>
      </w:r>
      <w:r w:rsidRPr="00B43C0C">
        <w:rPr>
          <w:rFonts w:ascii="Arial Narrow" w:hAnsi="Arial Narrow"/>
          <w:sz w:val="22"/>
          <w:szCs w:val="22"/>
        </w:rPr>
        <w:t xml:space="preserve">l curso académico 2017/2018 se </w:t>
      </w:r>
      <w:r w:rsidR="0040500D">
        <w:rPr>
          <w:rFonts w:ascii="Arial Narrow" w:hAnsi="Arial Narrow"/>
          <w:sz w:val="22"/>
          <w:szCs w:val="22"/>
        </w:rPr>
        <w:t>han realizado mejoras en la funcionalidad del</w:t>
      </w:r>
      <w:r w:rsidRPr="00B43C0C">
        <w:rPr>
          <w:rFonts w:ascii="Arial Narrow" w:hAnsi="Arial Narrow"/>
          <w:sz w:val="22"/>
          <w:szCs w:val="22"/>
        </w:rPr>
        <w:t xml:space="preserve"> e</w:t>
      </w:r>
      <w:r w:rsidR="005C0431" w:rsidRPr="00B43C0C">
        <w:rPr>
          <w:rFonts w:ascii="Arial Narrow" w:hAnsi="Arial Narrow"/>
          <w:sz w:val="22"/>
          <w:szCs w:val="22"/>
        </w:rPr>
        <w:t xml:space="preserve">spacio virtual de la CCT en el Campus Virtual de la Universidad de Extremadura. En este espacio se han depositado normativas, actas y toda la documentación del Grado que ha sido aprobada. Este espacio virtual </w:t>
      </w:r>
      <w:r w:rsidR="00B77DEE">
        <w:rPr>
          <w:rFonts w:ascii="Arial Narrow" w:hAnsi="Arial Narrow"/>
          <w:sz w:val="22"/>
          <w:szCs w:val="22"/>
        </w:rPr>
        <w:t>se utiliza como repositorio de</w:t>
      </w:r>
      <w:r w:rsidR="005C0431" w:rsidRPr="00B43C0C">
        <w:rPr>
          <w:rFonts w:ascii="Arial Narrow" w:hAnsi="Arial Narrow"/>
          <w:sz w:val="22"/>
          <w:szCs w:val="22"/>
        </w:rPr>
        <w:t xml:space="preserve"> documentos de trabajo que facilita las labores de coordinación de los miembros de la CCT. </w:t>
      </w:r>
    </w:p>
    <w:p w:rsidR="008359C9" w:rsidRPr="002F574A" w:rsidRDefault="0056570D" w:rsidP="00FC7E3A">
      <w:pPr>
        <w:pStyle w:val="Default"/>
        <w:spacing w:before="120" w:after="120"/>
        <w:ind w:firstLine="708"/>
        <w:jc w:val="both"/>
        <w:rPr>
          <w:rFonts w:ascii="Arial Narrow" w:hAnsi="Arial Narrow"/>
          <w:sz w:val="22"/>
          <w:szCs w:val="22"/>
        </w:rPr>
      </w:pPr>
      <w:r w:rsidRPr="002F574A">
        <w:rPr>
          <w:rFonts w:ascii="Arial Narrow" w:hAnsi="Arial Narrow"/>
          <w:sz w:val="22"/>
          <w:szCs w:val="22"/>
        </w:rPr>
        <w:t>Durante el curso académico 2017/2018</w:t>
      </w:r>
      <w:r w:rsidR="00E11B6D" w:rsidRPr="002F574A">
        <w:rPr>
          <w:rFonts w:ascii="Arial Narrow" w:hAnsi="Arial Narrow"/>
          <w:sz w:val="22"/>
          <w:szCs w:val="22"/>
        </w:rPr>
        <w:t xml:space="preserve">, a propuesta de la Comisión de Calidad del Grado de Psicología, </w:t>
      </w:r>
      <w:r w:rsidRPr="002F574A">
        <w:rPr>
          <w:rFonts w:ascii="Arial Narrow" w:hAnsi="Arial Narrow"/>
          <w:sz w:val="22"/>
          <w:szCs w:val="22"/>
        </w:rPr>
        <w:t xml:space="preserve">se </w:t>
      </w:r>
      <w:r w:rsidR="00E11B6D" w:rsidRPr="002F574A">
        <w:rPr>
          <w:rFonts w:ascii="Arial Narrow" w:hAnsi="Arial Narrow"/>
          <w:sz w:val="22"/>
          <w:szCs w:val="22"/>
        </w:rPr>
        <w:t>ha realizado</w:t>
      </w:r>
      <w:r w:rsidRPr="002F574A">
        <w:rPr>
          <w:rFonts w:ascii="Arial Narrow" w:hAnsi="Arial Narrow"/>
          <w:sz w:val="22"/>
          <w:szCs w:val="22"/>
        </w:rPr>
        <w:t xml:space="preserve"> una encuesta al alumnado de Psicología con la finalidad de establec</w:t>
      </w:r>
      <w:r w:rsidR="00865986" w:rsidRPr="002F574A">
        <w:rPr>
          <w:rFonts w:ascii="Arial Narrow" w:hAnsi="Arial Narrow"/>
          <w:sz w:val="22"/>
          <w:szCs w:val="22"/>
        </w:rPr>
        <w:t>er la demanda de Máster Oficial</w:t>
      </w:r>
      <w:r w:rsidR="00E11B6D" w:rsidRPr="002F574A">
        <w:rPr>
          <w:rFonts w:ascii="Arial Narrow" w:hAnsi="Arial Narrow"/>
          <w:sz w:val="22"/>
          <w:szCs w:val="22"/>
        </w:rPr>
        <w:t xml:space="preserve"> a poner en marcha en la Universidad de Extremadura para los futuros graduados/as</w:t>
      </w:r>
      <w:r w:rsidR="00865986" w:rsidRPr="002F574A">
        <w:rPr>
          <w:rFonts w:ascii="Arial Narrow" w:hAnsi="Arial Narrow"/>
          <w:sz w:val="22"/>
          <w:szCs w:val="22"/>
        </w:rPr>
        <w:t xml:space="preserve">. </w:t>
      </w:r>
      <w:r w:rsidRPr="002F574A">
        <w:rPr>
          <w:rFonts w:ascii="Arial Narrow" w:hAnsi="Arial Narrow"/>
          <w:sz w:val="22"/>
          <w:szCs w:val="22"/>
        </w:rPr>
        <w:t xml:space="preserve">El Máster Oficial más demandado </w:t>
      </w:r>
      <w:r w:rsidR="00E11B6D" w:rsidRPr="002F574A">
        <w:rPr>
          <w:rFonts w:ascii="Arial Narrow" w:hAnsi="Arial Narrow"/>
          <w:sz w:val="22"/>
          <w:szCs w:val="22"/>
        </w:rPr>
        <w:t xml:space="preserve">por los estudiantes ha sido el </w:t>
      </w:r>
      <w:r w:rsidRPr="002F574A">
        <w:rPr>
          <w:rFonts w:ascii="Arial Narrow" w:hAnsi="Arial Narrow"/>
          <w:sz w:val="22"/>
          <w:szCs w:val="22"/>
        </w:rPr>
        <w:t>Máster</w:t>
      </w:r>
      <w:r w:rsidR="00E11B6D" w:rsidRPr="002F574A">
        <w:rPr>
          <w:rFonts w:ascii="Arial Narrow" w:hAnsi="Arial Narrow"/>
          <w:sz w:val="22"/>
          <w:szCs w:val="22"/>
        </w:rPr>
        <w:t xml:space="preserve"> de Psicología General Sanitaria</w:t>
      </w:r>
      <w:r w:rsidRPr="002F574A">
        <w:rPr>
          <w:rFonts w:ascii="Arial Narrow" w:hAnsi="Arial Narrow"/>
          <w:sz w:val="22"/>
          <w:szCs w:val="22"/>
        </w:rPr>
        <w:t xml:space="preserve"> (MPGS)</w:t>
      </w:r>
      <w:r w:rsidR="00E11B6D" w:rsidRPr="002F574A">
        <w:rPr>
          <w:rFonts w:ascii="Arial Narrow" w:hAnsi="Arial Narrow"/>
          <w:sz w:val="22"/>
          <w:szCs w:val="22"/>
        </w:rPr>
        <w:t xml:space="preserve">. </w:t>
      </w:r>
      <w:r w:rsidR="00F7151C" w:rsidRPr="002F574A">
        <w:rPr>
          <w:rFonts w:ascii="Arial Narrow" w:hAnsi="Arial Narrow"/>
          <w:sz w:val="22"/>
          <w:szCs w:val="22"/>
        </w:rPr>
        <w:t xml:space="preserve">Los resultados de la encuesta fueron remitidos al Decano de la Facultad de Educación para que analizara la viabilidad de poner en marcha dicho Máster. </w:t>
      </w:r>
      <w:r w:rsidR="008359C9" w:rsidRPr="002F574A">
        <w:rPr>
          <w:rFonts w:ascii="Arial Narrow" w:hAnsi="Arial Narrow"/>
          <w:sz w:val="22"/>
          <w:szCs w:val="22"/>
        </w:rPr>
        <w:t xml:space="preserve">Con fecha 26 de abril de 2018 </w:t>
      </w:r>
      <w:r w:rsidR="00F7151C" w:rsidRPr="002F574A">
        <w:rPr>
          <w:rFonts w:ascii="Arial Narrow" w:hAnsi="Arial Narrow"/>
          <w:sz w:val="22"/>
          <w:szCs w:val="22"/>
        </w:rPr>
        <w:t>fue</w:t>
      </w:r>
      <w:r w:rsidR="00E11B6D" w:rsidRPr="002F574A">
        <w:rPr>
          <w:rFonts w:ascii="Arial Narrow" w:hAnsi="Arial Narrow"/>
          <w:sz w:val="22"/>
          <w:szCs w:val="22"/>
        </w:rPr>
        <w:t xml:space="preserve"> nombrada</w:t>
      </w:r>
      <w:r w:rsidR="008359C9" w:rsidRPr="002F574A">
        <w:rPr>
          <w:rFonts w:ascii="Arial Narrow" w:hAnsi="Arial Narrow"/>
          <w:sz w:val="22"/>
          <w:szCs w:val="22"/>
        </w:rPr>
        <w:t xml:space="preserve"> en Junta de Facultad la </w:t>
      </w:r>
      <w:r w:rsidR="008359C9" w:rsidRPr="002F574A">
        <w:rPr>
          <w:rFonts w:ascii="Arial Narrow" w:hAnsi="Arial Narrow"/>
          <w:sz w:val="22"/>
          <w:szCs w:val="22"/>
          <w:lang w:eastAsia="es-ES"/>
        </w:rPr>
        <w:t xml:space="preserve">Comisión del Máster en Psicología General Sanitaria encargada de elaborar la memoria verificada del Máster. En esta Comisión </w:t>
      </w:r>
      <w:r w:rsidR="00F7151C" w:rsidRPr="002F574A">
        <w:rPr>
          <w:rFonts w:ascii="Arial Narrow" w:hAnsi="Arial Narrow"/>
          <w:sz w:val="22"/>
          <w:szCs w:val="22"/>
          <w:lang w:eastAsia="es-ES"/>
        </w:rPr>
        <w:t>han participado</w:t>
      </w:r>
      <w:r w:rsidR="008359C9" w:rsidRPr="002F574A">
        <w:rPr>
          <w:rFonts w:ascii="Arial Narrow" w:hAnsi="Arial Narrow"/>
          <w:sz w:val="22"/>
          <w:szCs w:val="22"/>
          <w:lang w:eastAsia="es-ES"/>
        </w:rPr>
        <w:t xml:space="preserve"> varios miembros de la CCT del Grado de Psicología. </w:t>
      </w:r>
      <w:r w:rsidR="00E11B6D" w:rsidRPr="002F574A">
        <w:rPr>
          <w:rFonts w:ascii="Arial Narrow" w:hAnsi="Arial Narrow"/>
          <w:sz w:val="22"/>
          <w:szCs w:val="22"/>
          <w:lang w:eastAsia="es-ES"/>
        </w:rPr>
        <w:t xml:space="preserve">Con fecha 17 de mayo de 2018 </w:t>
      </w:r>
      <w:r w:rsidR="00F7151C" w:rsidRPr="002F574A">
        <w:rPr>
          <w:rFonts w:ascii="Arial Narrow" w:hAnsi="Arial Narrow"/>
          <w:sz w:val="22"/>
          <w:szCs w:val="22"/>
          <w:lang w:eastAsia="es-ES"/>
        </w:rPr>
        <w:t>fue</w:t>
      </w:r>
      <w:r w:rsidR="00E11B6D" w:rsidRPr="002F574A">
        <w:rPr>
          <w:rFonts w:ascii="Arial Narrow" w:hAnsi="Arial Narrow"/>
          <w:sz w:val="22"/>
          <w:szCs w:val="22"/>
          <w:lang w:eastAsia="es-ES"/>
        </w:rPr>
        <w:t xml:space="preserve"> aprobado </w:t>
      </w:r>
      <w:r w:rsidR="008359C9" w:rsidRPr="002F574A">
        <w:rPr>
          <w:rFonts w:ascii="Arial Narrow" w:hAnsi="Arial Narrow"/>
          <w:sz w:val="22"/>
          <w:szCs w:val="22"/>
          <w:lang w:eastAsia="es-ES"/>
        </w:rPr>
        <w:t xml:space="preserve">el modelo simplificado del MPGS </w:t>
      </w:r>
      <w:r w:rsidR="00E11B6D" w:rsidRPr="002F574A">
        <w:rPr>
          <w:rFonts w:ascii="Arial Narrow" w:hAnsi="Arial Narrow"/>
          <w:sz w:val="22"/>
          <w:szCs w:val="22"/>
          <w:lang w:eastAsia="es-ES"/>
        </w:rPr>
        <w:t>en</w:t>
      </w:r>
      <w:r w:rsidR="008359C9" w:rsidRPr="002F574A">
        <w:rPr>
          <w:rFonts w:ascii="Arial Narrow" w:hAnsi="Arial Narrow"/>
          <w:sz w:val="22"/>
          <w:szCs w:val="22"/>
          <w:lang w:eastAsia="es-ES"/>
        </w:rPr>
        <w:t xml:space="preserve"> Junta de Facultad, y el 29 de mayo de 2018 </w:t>
      </w:r>
      <w:r w:rsidR="00F7151C" w:rsidRPr="002F574A">
        <w:rPr>
          <w:rFonts w:ascii="Arial Narrow" w:hAnsi="Arial Narrow"/>
          <w:sz w:val="22"/>
          <w:szCs w:val="22"/>
          <w:lang w:eastAsia="es-ES"/>
        </w:rPr>
        <w:t xml:space="preserve">la aprobó </w:t>
      </w:r>
      <w:r w:rsidR="008359C9" w:rsidRPr="002F574A">
        <w:rPr>
          <w:rFonts w:ascii="Arial Narrow" w:hAnsi="Arial Narrow"/>
          <w:sz w:val="22"/>
          <w:szCs w:val="22"/>
          <w:lang w:eastAsia="es-ES"/>
        </w:rPr>
        <w:t xml:space="preserve">por unanimidad el Consejo de Gobierno </w:t>
      </w:r>
      <w:r w:rsidR="00E11B6D" w:rsidRPr="002F574A">
        <w:rPr>
          <w:rFonts w:ascii="Arial Narrow" w:hAnsi="Arial Narrow"/>
          <w:sz w:val="22"/>
          <w:szCs w:val="22"/>
          <w:lang w:eastAsia="es-ES"/>
        </w:rPr>
        <w:t>de la Universidad de Extremadura</w:t>
      </w:r>
      <w:r w:rsidR="008359C9" w:rsidRPr="002F574A">
        <w:rPr>
          <w:rFonts w:ascii="Arial Narrow" w:hAnsi="Arial Narrow"/>
          <w:sz w:val="22"/>
          <w:szCs w:val="22"/>
          <w:lang w:eastAsia="es-ES"/>
        </w:rPr>
        <w:t xml:space="preserve">. </w:t>
      </w:r>
      <w:r w:rsidR="00F7151C" w:rsidRPr="002F574A">
        <w:rPr>
          <w:rFonts w:ascii="Arial Narrow" w:hAnsi="Arial Narrow"/>
          <w:sz w:val="22"/>
          <w:szCs w:val="22"/>
          <w:lang w:eastAsia="es-ES"/>
        </w:rPr>
        <w:t>Finalmente, e</w:t>
      </w:r>
      <w:r w:rsidR="00AB5522" w:rsidRPr="002F574A">
        <w:rPr>
          <w:rFonts w:ascii="Arial Narrow" w:hAnsi="Arial Narrow"/>
          <w:sz w:val="22"/>
          <w:szCs w:val="22"/>
          <w:lang w:eastAsia="es-ES"/>
        </w:rPr>
        <w:t xml:space="preserve">l 19 de julio de 2018 </w:t>
      </w:r>
      <w:r w:rsidR="00F7151C" w:rsidRPr="002F574A">
        <w:rPr>
          <w:rFonts w:ascii="Arial Narrow" w:hAnsi="Arial Narrow"/>
          <w:sz w:val="22"/>
          <w:szCs w:val="22"/>
          <w:lang w:eastAsia="es-ES"/>
        </w:rPr>
        <w:t>fue</w:t>
      </w:r>
      <w:r w:rsidR="00AB5522" w:rsidRPr="002F574A">
        <w:rPr>
          <w:rFonts w:ascii="Arial Narrow" w:hAnsi="Arial Narrow"/>
          <w:sz w:val="22"/>
          <w:szCs w:val="22"/>
          <w:lang w:eastAsia="es-ES"/>
        </w:rPr>
        <w:t xml:space="preserve"> aprobada en Junta de Facultad la </w:t>
      </w:r>
      <w:r w:rsidR="00AB5522" w:rsidRPr="002F574A">
        <w:rPr>
          <w:rFonts w:ascii="Arial Narrow" w:hAnsi="Arial Narrow"/>
          <w:sz w:val="22"/>
          <w:szCs w:val="22"/>
        </w:rPr>
        <w:t>Memoria de Verificación del Máster Universitario en Psicología General Sanitaria.</w:t>
      </w:r>
    </w:p>
    <w:p w:rsidR="0056570D" w:rsidRDefault="0056570D" w:rsidP="00FC7E3A">
      <w:pPr>
        <w:pStyle w:val="Default"/>
        <w:spacing w:before="120" w:after="120"/>
        <w:ind w:firstLine="708"/>
        <w:jc w:val="both"/>
        <w:rPr>
          <w:rFonts w:ascii="Arial Narrow" w:hAnsi="Arial Narrow"/>
          <w:sz w:val="22"/>
          <w:szCs w:val="22"/>
        </w:rPr>
      </w:pPr>
      <w:r w:rsidRPr="002F574A">
        <w:rPr>
          <w:rFonts w:ascii="Arial Narrow" w:hAnsi="Arial Narrow"/>
          <w:sz w:val="22"/>
          <w:szCs w:val="22"/>
        </w:rPr>
        <w:t xml:space="preserve">También durante el curso 2017/2018 la CCT </w:t>
      </w:r>
      <w:r w:rsidR="00AB5522" w:rsidRPr="002F574A">
        <w:rPr>
          <w:rFonts w:ascii="Arial Narrow" w:hAnsi="Arial Narrow"/>
          <w:sz w:val="22"/>
          <w:szCs w:val="22"/>
        </w:rPr>
        <w:t xml:space="preserve">ha elaborado un documento informativo (díptico) del Grado de Psicología, </w:t>
      </w:r>
      <w:r w:rsidRPr="002F574A">
        <w:rPr>
          <w:rFonts w:ascii="Arial Narrow" w:hAnsi="Arial Narrow"/>
          <w:sz w:val="22"/>
          <w:szCs w:val="22"/>
        </w:rPr>
        <w:t xml:space="preserve">a fin de informar, asesorar y orientar a los futuros estudiantes en la Feria Educativa de la Universidad de Extremadura. </w:t>
      </w:r>
      <w:r w:rsidR="00AB5522" w:rsidRPr="002F574A">
        <w:rPr>
          <w:rFonts w:ascii="Arial Narrow" w:hAnsi="Arial Narrow"/>
          <w:sz w:val="22"/>
          <w:szCs w:val="22"/>
        </w:rPr>
        <w:t xml:space="preserve">La celebración de la Feria </w:t>
      </w:r>
      <w:r w:rsidR="008E33C2" w:rsidRPr="002F574A">
        <w:rPr>
          <w:rFonts w:ascii="Arial Narrow" w:hAnsi="Arial Narrow"/>
          <w:sz w:val="22"/>
          <w:szCs w:val="22"/>
        </w:rPr>
        <w:t>Educativa</w:t>
      </w:r>
      <w:r w:rsidR="00AB5522" w:rsidRPr="002F574A">
        <w:rPr>
          <w:rFonts w:ascii="Arial Narrow" w:hAnsi="Arial Narrow"/>
          <w:sz w:val="22"/>
          <w:szCs w:val="22"/>
        </w:rPr>
        <w:t xml:space="preserve"> nuevamente pone de manifiesto</w:t>
      </w:r>
      <w:r w:rsidRPr="002F574A">
        <w:rPr>
          <w:rFonts w:ascii="Arial Narrow" w:hAnsi="Arial Narrow"/>
          <w:sz w:val="22"/>
          <w:szCs w:val="22"/>
        </w:rPr>
        <w:t xml:space="preserve"> que la demanda del Grado de Psicología sigue siendo muy elevada en la Universidad de Extremadura.</w:t>
      </w:r>
    </w:p>
    <w:p w:rsidR="008E33C2" w:rsidRPr="00B43C0C" w:rsidRDefault="008E33C2" w:rsidP="00FC7E3A">
      <w:pPr>
        <w:pStyle w:val="Default"/>
        <w:spacing w:before="120" w:after="120"/>
        <w:ind w:firstLine="708"/>
        <w:jc w:val="both"/>
        <w:rPr>
          <w:rFonts w:ascii="Arial Narrow" w:hAnsi="Arial Narrow"/>
          <w:sz w:val="22"/>
          <w:szCs w:val="22"/>
        </w:rPr>
      </w:pPr>
    </w:p>
    <w:p w:rsidR="00AA5468" w:rsidRPr="008E33C2" w:rsidRDefault="007B7C93" w:rsidP="000267F8">
      <w:pPr>
        <w:pStyle w:val="EstiloArialNarrow11ptJustificado"/>
        <w:numPr>
          <w:ilvl w:val="0"/>
          <w:numId w:val="21"/>
        </w:numPr>
        <w:spacing w:before="120" w:after="120"/>
        <w:rPr>
          <w:noProof/>
          <w:color w:val="000000"/>
          <w:szCs w:val="22"/>
        </w:rPr>
      </w:pPr>
      <w:r w:rsidRPr="008E33C2">
        <w:rPr>
          <w:noProof/>
          <w:color w:val="000000"/>
          <w:szCs w:val="22"/>
        </w:rPr>
        <w:t>L</w:t>
      </w:r>
      <w:r w:rsidR="00B10426" w:rsidRPr="008E33C2">
        <w:rPr>
          <w:noProof/>
          <w:color w:val="000000"/>
          <w:szCs w:val="22"/>
        </w:rPr>
        <w:t>os criterios de admisión aplicados permiten que los estudiantes tengan el perfil de ingreso adecuado para iniciar estos estudios y en su aplicación se respeta el número de plazas ofertadas en la memoria verificada.</w:t>
      </w:r>
    </w:p>
    <w:p w:rsidR="000267F8" w:rsidRPr="000267F8" w:rsidRDefault="000267F8" w:rsidP="00FC7E3A">
      <w:pPr>
        <w:spacing w:before="120" w:after="120"/>
        <w:ind w:right="-23"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t xml:space="preserve">El número de estudiantes matriculados en el título no supera lo aprobado en la memoria verificada del Grado de Psicología. </w:t>
      </w:r>
      <w:r w:rsidRPr="000267F8">
        <w:rPr>
          <w:rFonts w:ascii="Arial Narrow" w:hAnsi="Arial Narrow"/>
          <w:sz w:val="22"/>
          <w:szCs w:val="22"/>
        </w:rPr>
        <w:t xml:space="preserve">En la memoria de verificación del Grado en Psicología se ofertan 70 plazas, y el número de estudiantes de nuevoingreso </w:t>
      </w:r>
      <w:r w:rsidR="007A1603">
        <w:rPr>
          <w:rFonts w:ascii="Arial Narrow" w:hAnsi="Arial Narrow"/>
          <w:sz w:val="22"/>
          <w:szCs w:val="22"/>
        </w:rPr>
        <w:t xml:space="preserve">en primer curso </w:t>
      </w:r>
      <w:r w:rsidRPr="000267F8">
        <w:rPr>
          <w:rFonts w:ascii="Arial Narrow" w:hAnsi="Arial Narrow"/>
          <w:sz w:val="22"/>
          <w:szCs w:val="22"/>
        </w:rPr>
        <w:t>en el 201</w:t>
      </w:r>
      <w:r w:rsidR="000D1A5D">
        <w:rPr>
          <w:rFonts w:ascii="Arial Narrow" w:hAnsi="Arial Narrow"/>
          <w:sz w:val="22"/>
          <w:szCs w:val="22"/>
        </w:rPr>
        <w:t>7</w:t>
      </w:r>
      <w:r w:rsidRPr="000267F8">
        <w:rPr>
          <w:rFonts w:ascii="Arial Narrow" w:hAnsi="Arial Narrow"/>
          <w:sz w:val="22"/>
          <w:szCs w:val="22"/>
        </w:rPr>
        <w:t>/201</w:t>
      </w:r>
      <w:r w:rsidR="000D1A5D">
        <w:rPr>
          <w:rFonts w:ascii="Arial Narrow" w:hAnsi="Arial Narrow"/>
          <w:sz w:val="22"/>
          <w:szCs w:val="22"/>
        </w:rPr>
        <w:t>8</w:t>
      </w:r>
      <w:r w:rsidRPr="000267F8">
        <w:rPr>
          <w:rFonts w:ascii="Arial Narrow" w:hAnsi="Arial Narrow"/>
          <w:sz w:val="22"/>
          <w:szCs w:val="22"/>
        </w:rPr>
        <w:t xml:space="preserve"> ha </w:t>
      </w:r>
      <w:r w:rsidRPr="007A1603">
        <w:rPr>
          <w:rFonts w:ascii="Arial Narrow" w:hAnsi="Arial Narrow"/>
          <w:sz w:val="22"/>
          <w:szCs w:val="22"/>
        </w:rPr>
        <w:t xml:space="preserve">sido </w:t>
      </w:r>
      <w:r w:rsidR="00F91B27" w:rsidRPr="007A1603">
        <w:rPr>
          <w:rFonts w:ascii="Arial Narrow" w:hAnsi="Arial Narrow"/>
          <w:sz w:val="22"/>
          <w:szCs w:val="22"/>
        </w:rPr>
        <w:t>70</w:t>
      </w:r>
      <w:r w:rsidRPr="007A1603">
        <w:rPr>
          <w:rFonts w:ascii="Arial Narrow" w:hAnsi="Arial Narrow"/>
          <w:sz w:val="22"/>
          <w:szCs w:val="22"/>
        </w:rPr>
        <w:t xml:space="preserve"> alumnos.</w:t>
      </w:r>
    </w:p>
    <w:p w:rsidR="000267F8" w:rsidRPr="000267F8" w:rsidRDefault="000267F8" w:rsidP="00FC7E3A">
      <w:pPr>
        <w:spacing w:before="120" w:after="120"/>
        <w:ind w:right="-23"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t xml:space="preserve">El perfil de acceso y los requisitos de admisión se corresponden con los establecidos en la memoria verificada, son públicos y se ajustan a la legislación vigente. </w:t>
      </w:r>
    </w:p>
    <w:p w:rsidR="000267F8" w:rsidRPr="000267F8" w:rsidRDefault="000267F8" w:rsidP="00FC7E3A">
      <w:pPr>
        <w:spacing w:before="120" w:after="120"/>
        <w:ind w:right="-23"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t>Para acceder al Grado de Psicología, no existen pruebas de acceso. Basta cumplir los requisitos de acceso generales contemplados en la memoria verificada del título (páginas 7 y 8).</w:t>
      </w:r>
    </w:p>
    <w:p w:rsidR="000267F8" w:rsidRPr="000267F8" w:rsidRDefault="000267F8" w:rsidP="00FC7E3A">
      <w:pPr>
        <w:spacing w:before="120" w:after="120"/>
        <w:ind w:right="-23"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lastRenderedPageBreak/>
        <w:t xml:space="preserve">Pueden consultarse en: </w:t>
      </w:r>
      <w:hyperlink r:id="rId21" w:history="1">
        <w:r w:rsidRPr="000267F8">
          <w:rPr>
            <w:rStyle w:val="Hipervnculo"/>
            <w:rFonts w:ascii="Arial Narrow" w:eastAsia="Arial Narrow" w:hAnsi="Arial Narrow" w:cs="Arial Narrow"/>
            <w:sz w:val="22"/>
            <w:szCs w:val="22"/>
          </w:rPr>
          <w:t>https://www.unex.es/conoce-la-uex/centros/educacion/sgic/comision-de-calidad-de-las-titulaciones/grado-de-psicologia/VERIFICACINFINALDEPSICOLOGA.pdf</w:t>
        </w:r>
      </w:hyperlink>
    </w:p>
    <w:p w:rsidR="004423BC" w:rsidRDefault="000267F8" w:rsidP="00FC7E3A">
      <w:pPr>
        <w:spacing w:before="120" w:after="120"/>
        <w:ind w:right="-23" w:firstLine="708"/>
        <w:jc w:val="both"/>
        <w:rPr>
          <w:rFonts w:ascii="Arial Narrow" w:hAnsi="Arial Narrow"/>
          <w:sz w:val="22"/>
          <w:szCs w:val="22"/>
        </w:rPr>
      </w:pPr>
      <w:r w:rsidRPr="000267F8">
        <w:rPr>
          <w:rFonts w:ascii="Arial Narrow" w:eastAsia="Arial Narrow" w:hAnsi="Arial Narrow" w:cs="Arial Narrow"/>
          <w:sz w:val="22"/>
          <w:szCs w:val="22"/>
        </w:rPr>
        <w:t xml:space="preserve">Tal y como señala la memoria verificada </w:t>
      </w:r>
      <w:r w:rsidRPr="000267F8">
        <w:rPr>
          <w:rFonts w:ascii="Arial Narrow" w:hAnsi="Arial Narrow"/>
          <w:sz w:val="22"/>
          <w:szCs w:val="22"/>
        </w:rPr>
        <w:t>es recomendable que el estudiante posea unos niveles mínimos (equivalentes al nivel 4 del Marco Europeo de Cualificaciones),que le capacite como persona receptiva a las competencias y conocimientos en que se van a formar mostrando las siguientes característicaspersonales y académicas: a) Interés por aspectos relacionados con la salud y la calidad de vida; b) compromiso social; c) compromiso ético; d) curiosidadcientífica; e) habilidad para las relaciones interpersonales; f) capacidad para adaptarse a nuevas situaciones; g) constancia y responsabilidaden el trabajo; h) capacidad para el trabajo en equipo ; i) capacidad para aplicar el conocimiento a la práctica; j) capacidad de análisis y síntesis; k) capacidadde resolución de problemas, planificación y toma de decisiones; l) competencias emocionales relevantes para el ejercicio de la profesión; m)competencia en expresión oral y escrita; n) competencias ling</w:t>
      </w:r>
      <w:r w:rsidR="009662BB">
        <w:rPr>
          <w:rFonts w:ascii="Arial Narrow" w:hAnsi="Arial Narrow"/>
          <w:sz w:val="22"/>
          <w:szCs w:val="22"/>
        </w:rPr>
        <w:t>ü</w:t>
      </w:r>
      <w:r w:rsidRPr="000267F8">
        <w:rPr>
          <w:rFonts w:ascii="Arial Narrow" w:hAnsi="Arial Narrow" w:cs="Arial Narrow"/>
          <w:sz w:val="22"/>
          <w:szCs w:val="22"/>
        </w:rPr>
        <w:t>í</w:t>
      </w:r>
      <w:r w:rsidRPr="000267F8">
        <w:rPr>
          <w:rFonts w:ascii="Arial Narrow" w:hAnsi="Arial Narrow"/>
          <w:sz w:val="22"/>
          <w:szCs w:val="22"/>
        </w:rPr>
        <w:t xml:space="preserve">sticas en castellano; </w:t>
      </w:r>
      <w:r w:rsidRPr="000267F8">
        <w:rPr>
          <w:rFonts w:ascii="Arial Narrow" w:hAnsi="Arial Narrow" w:cs="Arial Narrow"/>
          <w:sz w:val="22"/>
          <w:szCs w:val="22"/>
        </w:rPr>
        <w:t>ñ</w:t>
      </w:r>
      <w:r w:rsidRPr="000267F8">
        <w:rPr>
          <w:rFonts w:ascii="Arial Narrow" w:hAnsi="Arial Narrow"/>
          <w:sz w:val="22"/>
          <w:szCs w:val="22"/>
        </w:rPr>
        <w:t>) competencia ling</w:t>
      </w:r>
      <w:r w:rsidR="009662BB">
        <w:rPr>
          <w:rFonts w:ascii="Arial Narrow" w:hAnsi="Arial Narrow"/>
          <w:sz w:val="22"/>
          <w:szCs w:val="22"/>
        </w:rPr>
        <w:t>ü</w:t>
      </w:r>
      <w:r w:rsidRPr="000267F8">
        <w:rPr>
          <w:rFonts w:ascii="Arial Narrow" w:hAnsi="Arial Narrow" w:cs="Arial Narrow"/>
          <w:sz w:val="22"/>
          <w:szCs w:val="22"/>
        </w:rPr>
        <w:t>í</w:t>
      </w:r>
      <w:r w:rsidRPr="000267F8">
        <w:rPr>
          <w:rFonts w:ascii="Arial Narrow" w:hAnsi="Arial Narrow"/>
          <w:sz w:val="22"/>
          <w:szCs w:val="22"/>
        </w:rPr>
        <w:t>stica en elidioma inglés, al menos suficientepara la lectura de textos; y o) competencia en el uso de herramientas informáticas básicas (manejo a nivel de usuario).</w:t>
      </w:r>
    </w:p>
    <w:p w:rsidR="000267F8" w:rsidRPr="000267F8" w:rsidRDefault="000267F8" w:rsidP="00FC7E3A">
      <w:pPr>
        <w:spacing w:before="120" w:after="120"/>
        <w:ind w:right="-23" w:firstLine="708"/>
        <w:jc w:val="both"/>
        <w:rPr>
          <w:rFonts w:ascii="Arial Narrow" w:eastAsia="Arial Narrow" w:hAnsi="Arial Narrow" w:cs="Arial Narrow"/>
          <w:sz w:val="22"/>
          <w:szCs w:val="22"/>
        </w:rPr>
      </w:pPr>
      <w:r w:rsidRPr="000267F8">
        <w:rPr>
          <w:rFonts w:ascii="Arial Narrow" w:eastAsia="Arial Narrow" w:hAnsi="Arial Narrow" w:cs="Arial Narrow"/>
          <w:sz w:val="22"/>
          <w:szCs w:val="22"/>
        </w:rPr>
        <w:t xml:space="preserve">A lo largo de la implantación del título, </w:t>
      </w:r>
      <w:r w:rsidR="000D1A5D">
        <w:rPr>
          <w:rFonts w:ascii="Arial Narrow" w:eastAsia="Arial Narrow" w:hAnsi="Arial Narrow" w:cs="Arial Narrow"/>
          <w:sz w:val="22"/>
          <w:szCs w:val="22"/>
        </w:rPr>
        <w:t>y concretamente en el curso 2017</w:t>
      </w:r>
      <w:r w:rsidRPr="000267F8">
        <w:rPr>
          <w:rFonts w:ascii="Arial Narrow" w:eastAsia="Arial Narrow" w:hAnsi="Arial Narrow" w:cs="Arial Narrow"/>
          <w:sz w:val="22"/>
          <w:szCs w:val="22"/>
        </w:rPr>
        <w:t>/201</w:t>
      </w:r>
      <w:r w:rsidR="000D1A5D">
        <w:rPr>
          <w:rFonts w:ascii="Arial Narrow" w:eastAsia="Arial Narrow" w:hAnsi="Arial Narrow" w:cs="Arial Narrow"/>
          <w:sz w:val="22"/>
          <w:szCs w:val="22"/>
        </w:rPr>
        <w:t>8</w:t>
      </w:r>
      <w:r w:rsidRPr="000267F8">
        <w:rPr>
          <w:rFonts w:ascii="Arial Narrow" w:eastAsia="Arial Narrow" w:hAnsi="Arial Narrow" w:cs="Arial Narrow"/>
          <w:sz w:val="22"/>
          <w:szCs w:val="22"/>
        </w:rPr>
        <w:t>, no se ha detectado ninguna dificultad o carencia para abordar los contenidos en el alumnado de nuevo ingreso. Teniendo en cuenta la tasa de rendimiento de la titulación durante el curso 201</w:t>
      </w:r>
      <w:r w:rsidR="000D1A5D">
        <w:rPr>
          <w:rFonts w:ascii="Arial Narrow" w:eastAsia="Arial Narrow" w:hAnsi="Arial Narrow" w:cs="Arial Narrow"/>
          <w:sz w:val="22"/>
          <w:szCs w:val="22"/>
        </w:rPr>
        <w:t>7</w:t>
      </w:r>
      <w:r w:rsidRPr="000267F8">
        <w:rPr>
          <w:rFonts w:ascii="Arial Narrow" w:eastAsia="Arial Narrow" w:hAnsi="Arial Narrow" w:cs="Arial Narrow"/>
          <w:sz w:val="22"/>
          <w:szCs w:val="22"/>
        </w:rPr>
        <w:t>/201</w:t>
      </w:r>
      <w:r w:rsidR="000D1A5D">
        <w:rPr>
          <w:rFonts w:ascii="Arial Narrow" w:eastAsia="Arial Narrow" w:hAnsi="Arial Narrow" w:cs="Arial Narrow"/>
          <w:sz w:val="22"/>
          <w:szCs w:val="22"/>
        </w:rPr>
        <w:t>8</w:t>
      </w:r>
      <w:r w:rsidRPr="000267F8">
        <w:rPr>
          <w:rFonts w:ascii="Arial Narrow" w:eastAsia="Arial Narrow" w:hAnsi="Arial Narrow" w:cs="Arial Narrow"/>
          <w:sz w:val="22"/>
          <w:szCs w:val="22"/>
        </w:rPr>
        <w:t>, podemos decir que el alumnado no presenta obstáculos para las exigencias formativas.</w:t>
      </w:r>
    </w:p>
    <w:p w:rsidR="000267F8" w:rsidRDefault="000267F8" w:rsidP="00FC7E3A">
      <w:pPr>
        <w:spacing w:before="120" w:after="120"/>
        <w:ind w:right="-23" w:firstLine="708"/>
        <w:jc w:val="both"/>
        <w:rPr>
          <w:rStyle w:val="Hipervnculo"/>
          <w:rFonts w:ascii="Arial Narrow" w:eastAsia="Arial Narrow" w:hAnsi="Arial Narrow" w:cs="Arial Narrow"/>
          <w:sz w:val="22"/>
          <w:szCs w:val="22"/>
        </w:rPr>
      </w:pPr>
      <w:r w:rsidRPr="000267F8">
        <w:rPr>
          <w:rFonts w:ascii="Arial Narrow" w:eastAsia="Arial Narrow" w:hAnsi="Arial Narrow" w:cs="Arial Narrow"/>
          <w:sz w:val="22"/>
          <w:szCs w:val="22"/>
        </w:rPr>
        <w:t xml:space="preserve">La normativa de acceso y admisión puede consultarse en: </w:t>
      </w:r>
      <w:hyperlink r:id="rId22" w:history="1">
        <w:r w:rsidRPr="000267F8">
          <w:rPr>
            <w:rStyle w:val="Hipervnculo"/>
            <w:rFonts w:ascii="Arial Narrow" w:eastAsia="Arial Narrow" w:hAnsi="Arial Narrow" w:cs="Arial Narrow"/>
            <w:sz w:val="22"/>
            <w:szCs w:val="22"/>
          </w:rPr>
          <w:t>https://www.unex.es/organizacion/servicios-universitarios/servicios/alumnado/funciones/preinscripciones/pau_normativa</w:t>
        </w:r>
      </w:hyperlink>
    </w:p>
    <w:p w:rsidR="008E33C2" w:rsidRPr="000267F8" w:rsidRDefault="008E33C2" w:rsidP="00FC7E3A">
      <w:pPr>
        <w:spacing w:before="120" w:after="120"/>
        <w:ind w:right="-23" w:firstLine="708"/>
        <w:jc w:val="both"/>
        <w:rPr>
          <w:rFonts w:ascii="Arial Narrow" w:hAnsi="Arial Narrow"/>
          <w:noProof/>
          <w:color w:val="000000"/>
          <w:sz w:val="22"/>
          <w:szCs w:val="22"/>
        </w:rPr>
      </w:pPr>
    </w:p>
    <w:p w:rsidR="007B7C93" w:rsidRPr="008E33C2" w:rsidRDefault="007B7C93" w:rsidP="000267F8">
      <w:pPr>
        <w:pStyle w:val="EstiloArialNarrow11ptJustificado"/>
        <w:numPr>
          <w:ilvl w:val="0"/>
          <w:numId w:val="21"/>
        </w:numPr>
        <w:spacing w:before="120" w:after="120"/>
        <w:rPr>
          <w:szCs w:val="22"/>
          <w:lang w:val="es-ES_tradnl" w:eastAsia="es-ES_tradnl"/>
        </w:rPr>
      </w:pPr>
      <w:r w:rsidRPr="008E33C2">
        <w:rPr>
          <w:noProof/>
          <w:color w:val="000000"/>
          <w:szCs w:val="22"/>
        </w:rPr>
        <w:t>La aplicación de la normativa de reconocimiento de créditos se realiza de manera adecuada. </w:t>
      </w:r>
    </w:p>
    <w:p w:rsidR="000267F8" w:rsidRPr="000267F8" w:rsidRDefault="000267F8" w:rsidP="00FC7E3A">
      <w:pPr>
        <w:autoSpaceDE w:val="0"/>
        <w:autoSpaceDN w:val="0"/>
        <w:adjustRightInd w:val="0"/>
        <w:spacing w:before="120" w:after="120"/>
        <w:ind w:firstLine="708"/>
        <w:jc w:val="both"/>
        <w:rPr>
          <w:rFonts w:ascii="Arial Narrow" w:hAnsi="Arial Narrow" w:cs="”YËÂˇø®ÑÂ'1"/>
          <w:sz w:val="22"/>
          <w:szCs w:val="22"/>
        </w:rPr>
      </w:pPr>
      <w:r w:rsidRPr="000267F8">
        <w:rPr>
          <w:rFonts w:ascii="Arial Narrow" w:hAnsi="Arial Narrow" w:cs="Verdana"/>
          <w:color w:val="000000"/>
          <w:sz w:val="22"/>
          <w:szCs w:val="22"/>
        </w:rPr>
        <w:t xml:space="preserve">La CCT cumple escrupulosamente con el procedimiento de reconocimiento de créditos de la Universidad de Extremadura </w:t>
      </w:r>
      <w:r w:rsidRPr="000267F8">
        <w:rPr>
          <w:rFonts w:ascii="Arial Narrow" w:hAnsi="Arial Narrow" w:cs="”YËÂˇø®ÑÂ'1"/>
          <w:sz w:val="22"/>
          <w:szCs w:val="22"/>
        </w:rPr>
        <w:t>(Resolución de 9 de marzo de 2012, DOE de 26 de marzo de 2012). A l</w:t>
      </w:r>
      <w:r w:rsidR="000D1A5D">
        <w:rPr>
          <w:rFonts w:ascii="Arial Narrow" w:hAnsi="Arial Narrow" w:cs="”YËÂˇø®ÑÂ'1"/>
          <w:sz w:val="22"/>
          <w:szCs w:val="22"/>
        </w:rPr>
        <w:t>o largo del curso académico 2017</w:t>
      </w:r>
      <w:r w:rsidRPr="000267F8">
        <w:rPr>
          <w:rFonts w:ascii="Arial Narrow" w:hAnsi="Arial Narrow" w:cs="”YËÂˇø®ÑÂ'1"/>
          <w:sz w:val="22"/>
          <w:szCs w:val="22"/>
        </w:rPr>
        <w:t>/201</w:t>
      </w:r>
      <w:r w:rsidR="000D1A5D">
        <w:rPr>
          <w:rFonts w:ascii="Arial Narrow" w:hAnsi="Arial Narrow" w:cs="”YËÂˇø®ÑÂ'1"/>
          <w:sz w:val="22"/>
          <w:szCs w:val="22"/>
        </w:rPr>
        <w:t>8</w:t>
      </w:r>
      <w:r w:rsidRPr="000267F8">
        <w:rPr>
          <w:rFonts w:ascii="Arial Narrow" w:hAnsi="Arial Narrow" w:cs="”YËÂˇø®ÑÂ'1"/>
          <w:sz w:val="22"/>
          <w:szCs w:val="22"/>
        </w:rPr>
        <w:t>, son varios los estudiantes que han solicitado el reconocimiento de créditos para asignaturas del Grado de Psicología. Tal y como señala la Normativa se ha solicitado informe a los distintos departamentos responsables de la docencia de las asignaturas objeto de reconocimiento, sobre la</w:t>
      </w:r>
      <w:r w:rsidR="00B77DEE">
        <w:rPr>
          <w:rFonts w:ascii="Arial Narrow" w:hAnsi="Arial Narrow" w:cs="”YËÂˇø®ÑÂ'1"/>
          <w:sz w:val="22"/>
          <w:szCs w:val="22"/>
        </w:rPr>
        <w:t>s</w:t>
      </w:r>
      <w:r w:rsidRPr="000267F8">
        <w:rPr>
          <w:rFonts w:ascii="Arial Narrow" w:hAnsi="Arial Narrow" w:cs="”YËÂˇø®ÑÂ'1"/>
          <w:sz w:val="22"/>
          <w:szCs w:val="22"/>
        </w:rPr>
        <w:t xml:space="preserve"> posible</w:t>
      </w:r>
      <w:r w:rsidR="00B77DEE">
        <w:rPr>
          <w:rFonts w:ascii="Arial Narrow" w:hAnsi="Arial Narrow" w:cs="”YËÂˇø®ÑÂ'1"/>
          <w:sz w:val="22"/>
          <w:szCs w:val="22"/>
        </w:rPr>
        <w:t>s</w:t>
      </w:r>
      <w:r w:rsidRPr="000267F8">
        <w:rPr>
          <w:rFonts w:ascii="Arial Narrow" w:hAnsi="Arial Narrow" w:cs="”YËÂˇø®ÑÂ'1"/>
          <w:sz w:val="22"/>
          <w:szCs w:val="22"/>
        </w:rPr>
        <w:t xml:space="preserve"> equivalencia</w:t>
      </w:r>
      <w:r w:rsidR="00B77DEE">
        <w:rPr>
          <w:rFonts w:ascii="Arial Narrow" w:hAnsi="Arial Narrow" w:cs="”YËÂˇø®ÑÂ'1"/>
          <w:sz w:val="22"/>
          <w:szCs w:val="22"/>
        </w:rPr>
        <w:t>s</w:t>
      </w:r>
      <w:r w:rsidRPr="000267F8">
        <w:rPr>
          <w:rFonts w:ascii="Arial Narrow" w:hAnsi="Arial Narrow" w:cs="”YËÂˇø®ÑÂ'1"/>
          <w:sz w:val="22"/>
          <w:szCs w:val="22"/>
        </w:rPr>
        <w:t xml:space="preserve"> en competencias adquiridas y contenidos desarrollados entre los créditos cursados y los créditos objeto de reconocimiento. A la vista de la documentación aportada por los estudiantes que solicitan el reconocimiento de créditos y los informes remitidos, la CCT tras su revisión y análisis ha emitido los correspondientes informes. Para ello se ha tenido en cuenta los establecido</w:t>
      </w:r>
      <w:r w:rsidR="009662BB">
        <w:rPr>
          <w:rFonts w:ascii="Arial Narrow" w:hAnsi="Arial Narrow" w:cs="”YËÂˇø®ÑÂ'1"/>
          <w:sz w:val="22"/>
          <w:szCs w:val="22"/>
        </w:rPr>
        <w:t>s</w:t>
      </w:r>
      <w:r w:rsidRPr="000267F8">
        <w:rPr>
          <w:rFonts w:ascii="Arial Narrow" w:hAnsi="Arial Narrow" w:cs="”YËÂˇø®ÑÂ'1"/>
          <w:sz w:val="22"/>
          <w:szCs w:val="22"/>
        </w:rPr>
        <w:t xml:space="preserve"> en la memoria verificada del Grado de Psicología.</w:t>
      </w:r>
    </w:p>
    <w:p w:rsidR="000267F8" w:rsidRDefault="00365BF6" w:rsidP="00FC7E3A">
      <w:pPr>
        <w:autoSpaceDE w:val="0"/>
        <w:autoSpaceDN w:val="0"/>
        <w:adjustRightInd w:val="0"/>
        <w:spacing w:before="120" w:after="120"/>
        <w:ind w:firstLine="708"/>
        <w:jc w:val="both"/>
        <w:rPr>
          <w:rFonts w:ascii="Arial Narrow" w:hAnsi="Arial Narrow" w:cs="ÂUËÂˇø®ÑÂ'1"/>
          <w:sz w:val="22"/>
          <w:szCs w:val="22"/>
        </w:rPr>
      </w:pPr>
      <w:r>
        <w:rPr>
          <w:rFonts w:ascii="Arial Narrow" w:hAnsi="Arial Narrow" w:cs="”YËÂˇø®ÑÂ'1"/>
          <w:sz w:val="22"/>
          <w:szCs w:val="22"/>
        </w:rPr>
        <w:t>Durante el curso académico 2017/2018</w:t>
      </w:r>
      <w:r w:rsidR="000267F8" w:rsidRPr="000267F8">
        <w:rPr>
          <w:rFonts w:ascii="Arial Narrow" w:hAnsi="Arial Narrow" w:cs="”YËÂˇø®ÑÂ'1"/>
          <w:sz w:val="22"/>
          <w:szCs w:val="22"/>
        </w:rPr>
        <w:t xml:space="preserve">, la CCT </w:t>
      </w:r>
      <w:r w:rsidR="000267F8" w:rsidRPr="000267F8">
        <w:rPr>
          <w:rFonts w:ascii="Arial Narrow" w:hAnsi="Arial Narrow" w:cs="ÂUËÂˇø®ÑÂ'1"/>
          <w:sz w:val="22"/>
          <w:szCs w:val="22"/>
        </w:rPr>
        <w:t>ha tramitado varias solicitudes de traslado de expedientes cursadas para el Grado de Psicología. A la vista de la documentación aportada por los estudiantes, los expedientes se han resuelto en base a la normativa reguladora de los traslados de expedientes de la Universidad de Extremadura (Resolución de 28 de junio de 2011, DOE de 30 de junio de 2011). Nuevamente, se ha tenido en cuenta para ello lo establecido en la memoria verificada del Grado de Psicología.</w:t>
      </w:r>
    </w:p>
    <w:p w:rsidR="00365BF6" w:rsidRDefault="00365BF6" w:rsidP="00FC7E3A">
      <w:pPr>
        <w:autoSpaceDE w:val="0"/>
        <w:autoSpaceDN w:val="0"/>
        <w:adjustRightInd w:val="0"/>
        <w:spacing w:before="120" w:after="120"/>
        <w:ind w:firstLine="708"/>
        <w:jc w:val="both"/>
        <w:rPr>
          <w:rFonts w:ascii="Arial Narrow" w:hAnsi="Arial Narrow" w:cs="ÂUËÂˇø®ÑÂ'1"/>
          <w:sz w:val="22"/>
          <w:szCs w:val="22"/>
        </w:rPr>
      </w:pPr>
      <w:r>
        <w:rPr>
          <w:rFonts w:ascii="Arial Narrow" w:hAnsi="Arial Narrow" w:cs="ÂUËÂˇø®ÑÂ'1"/>
          <w:sz w:val="22"/>
          <w:szCs w:val="22"/>
        </w:rPr>
        <w:t xml:space="preserve">Así mismo, durante el curso académico 2017/2018, la CCT ha aprobado la Tabla de reconocimientos automáticos </w:t>
      </w:r>
      <w:r w:rsidR="00B764C5">
        <w:rPr>
          <w:rFonts w:ascii="Arial Narrow" w:hAnsi="Arial Narrow" w:cs="ÂUËÂˇø®ÑÂ'1"/>
          <w:sz w:val="22"/>
          <w:szCs w:val="22"/>
        </w:rPr>
        <w:t>de créditos para el</w:t>
      </w:r>
      <w:r>
        <w:rPr>
          <w:rFonts w:ascii="Arial Narrow" w:hAnsi="Arial Narrow" w:cs="ÂUËÂˇø®ÑÂ'1"/>
          <w:sz w:val="22"/>
          <w:szCs w:val="22"/>
        </w:rPr>
        <w:t xml:space="preserve"> Grado de Psicología. </w:t>
      </w:r>
    </w:p>
    <w:p w:rsidR="000267F8" w:rsidRPr="000267F8" w:rsidRDefault="000267F8" w:rsidP="000267F8">
      <w:pPr>
        <w:pStyle w:val="EstiloArialNarrow11ptJustificado"/>
        <w:spacing w:before="120" w:after="120"/>
        <w:ind w:left="360" w:firstLine="0"/>
        <w:rPr>
          <w:b/>
          <w:szCs w:val="22"/>
          <w:lang w:val="es-ES_tradnl" w:eastAsia="es-ES_tradnl"/>
        </w:rPr>
      </w:pPr>
    </w:p>
    <w:p w:rsidR="00BB7BE9" w:rsidRDefault="00BB7BE9" w:rsidP="00D6223B">
      <w:pPr>
        <w:pStyle w:val="EstiloArialNarrow11ptJustificado"/>
        <w:tabs>
          <w:tab w:val="left" w:pos="2400"/>
        </w:tabs>
        <w:spacing w:before="120" w:after="120"/>
        <w:ind w:firstLine="0"/>
        <w:rPr>
          <w:b/>
        </w:rPr>
      </w:pPr>
      <w:r w:rsidRPr="003E3B78">
        <w:rPr>
          <w:b/>
        </w:rPr>
        <w:t>CRITERIO 2. INFORMACIÓN Y TRANSPARENCIA</w:t>
      </w:r>
    </w:p>
    <w:p w:rsidR="00FC7E3A" w:rsidRDefault="00FC7E3A" w:rsidP="00FC7E3A">
      <w:pPr>
        <w:spacing w:before="120" w:after="120"/>
        <w:ind w:right="-23" w:firstLine="709"/>
        <w:jc w:val="both"/>
        <w:rPr>
          <w:rFonts w:ascii="Arial Narrow" w:eastAsia="Arial Narrow" w:hAnsi="Arial Narrow" w:cs="Arial Narrow"/>
          <w:sz w:val="22"/>
          <w:szCs w:val="22"/>
        </w:rPr>
      </w:pPr>
      <w:r w:rsidRPr="00FC7E3A">
        <w:rPr>
          <w:rFonts w:ascii="Arial Narrow" w:eastAsia="Arial Narrow" w:hAnsi="Arial Narrow" w:cs="Arial Narrow"/>
          <w:color w:val="000000" w:themeColor="text1"/>
          <w:sz w:val="22"/>
          <w:szCs w:val="22"/>
        </w:rPr>
        <w:t>Toda</w:t>
      </w:r>
      <w:r w:rsidRPr="00FC7E3A">
        <w:rPr>
          <w:rFonts w:ascii="Arial Narrow" w:eastAsia="Arial Narrow" w:hAnsi="Arial Narrow" w:cs="Arial Narrow"/>
          <w:sz w:val="22"/>
          <w:szCs w:val="22"/>
        </w:rPr>
        <w:t xml:space="preserve"> la información sobre características del programa formativo, desarrollo y resultados se encuentra disponible en el enlace del  título: </w:t>
      </w:r>
    </w:p>
    <w:p w:rsidR="00FC7E3A" w:rsidRPr="00FC7E3A" w:rsidRDefault="00F80BC4" w:rsidP="00FC7E3A">
      <w:pPr>
        <w:spacing w:before="120" w:after="120"/>
        <w:ind w:right="-23" w:firstLine="709"/>
        <w:jc w:val="both"/>
        <w:rPr>
          <w:rFonts w:ascii="Arial Narrow" w:eastAsia="Arial Narrow" w:hAnsi="Arial Narrow" w:cs="Arial Narrow"/>
          <w:sz w:val="22"/>
          <w:szCs w:val="22"/>
        </w:rPr>
      </w:pPr>
      <w:hyperlink r:id="rId23" w:history="1">
        <w:r w:rsidR="00FC7E3A" w:rsidRPr="00FC7E3A">
          <w:rPr>
            <w:rStyle w:val="Hipervnculo"/>
            <w:rFonts w:ascii="Arial Narrow" w:eastAsia="Arial Narrow" w:hAnsi="Arial Narrow" w:cs="Arial Narrow"/>
            <w:sz w:val="22"/>
            <w:szCs w:val="22"/>
          </w:rPr>
          <w:t>https://www.unex.es/conoce-la-uex/centros/educacion/titulaciones/info/presentacion?id=0624</w:t>
        </w:r>
      </w:hyperlink>
    </w:p>
    <w:p w:rsidR="00FC7E3A" w:rsidRPr="00FC7E3A" w:rsidRDefault="00FC7E3A" w:rsidP="00FC7E3A">
      <w:pPr>
        <w:pStyle w:val="EstiloArialNarrow11ptJustificado"/>
        <w:spacing w:before="120" w:after="120"/>
        <w:rPr>
          <w:rFonts w:eastAsia="Arial Narrow" w:cs="Arial Narrow"/>
          <w:szCs w:val="22"/>
          <w:lang w:eastAsia="en-US"/>
        </w:rPr>
      </w:pPr>
      <w:r w:rsidRPr="00FC7E3A">
        <w:rPr>
          <w:rFonts w:eastAsia="Arial Narrow" w:cs="Arial Narrow"/>
          <w:szCs w:val="22"/>
        </w:rPr>
        <w:lastRenderedPageBreak/>
        <w:t>Concretamente en dicho enlace se muestra la siguiente información: una breve presentación</w:t>
      </w:r>
      <w:r>
        <w:rPr>
          <w:rFonts w:eastAsia="Arial Narrow" w:cs="Arial Narrow"/>
          <w:szCs w:val="22"/>
        </w:rPr>
        <w:t xml:space="preserve"> del Grado enP</w:t>
      </w:r>
      <w:r w:rsidRPr="00FC7E3A">
        <w:rPr>
          <w:rFonts w:eastAsia="Arial Narrow" w:cs="Arial Narrow"/>
          <w:szCs w:val="22"/>
        </w:rPr>
        <w:t>sicología, información académica y administrativa, información general (profesorado, plan de acción tutorial, calendario exámenes, normativas, comisión de calidad, etc.), las competencias del título (básicas, generales, transversales y específicas), asignaturas y plan docente. También contiene datos de interés (</w:t>
      </w:r>
      <w:r w:rsidRPr="00FC7E3A">
        <w:rPr>
          <w:rFonts w:eastAsia="Arial Narrow" w:cs="Arial Narrow"/>
          <w:szCs w:val="22"/>
          <w:lang w:eastAsia="en-US"/>
        </w:rPr>
        <w:t>distribución de créditos en formación básica, obligatorios, optativos, práctica externas y TFG), la memoria del título, reconocimiento y transferencia de créditos (Reales decretos que los regulan y criterios generales) y enlaces a los Sistemas de Garantía Interna de Calidad (SGIC) y a las Comisiones de Calidad.</w:t>
      </w:r>
      <w:r w:rsidR="00C82BC1">
        <w:rPr>
          <w:rFonts w:eastAsia="Arial Narrow" w:cs="Arial Narrow"/>
          <w:szCs w:val="22"/>
          <w:lang w:eastAsia="en-US"/>
        </w:rPr>
        <w:t xml:space="preserve"> S</w:t>
      </w:r>
      <w:r w:rsidRPr="00FC7E3A">
        <w:rPr>
          <w:rFonts w:eastAsia="Arial Narrow" w:cs="Arial Narrow"/>
          <w:szCs w:val="22"/>
          <w:lang w:eastAsia="en-US"/>
        </w:rPr>
        <w:t>e incluye información detallada sobre salidas profesionales en las tres grandes áreas (</w:t>
      </w:r>
      <w:r w:rsidR="00067B11">
        <w:rPr>
          <w:rFonts w:eastAsia="Arial Narrow" w:cs="Arial Narrow"/>
          <w:szCs w:val="22"/>
          <w:lang w:eastAsia="en-US"/>
        </w:rPr>
        <w:t>Clínica o de la S</w:t>
      </w:r>
      <w:r w:rsidRPr="00FC7E3A">
        <w:rPr>
          <w:rFonts w:eastAsia="Arial Narrow" w:cs="Arial Narrow"/>
          <w:szCs w:val="22"/>
          <w:lang w:eastAsia="en-US"/>
        </w:rPr>
        <w:t>alud</w:t>
      </w:r>
      <w:r w:rsidR="00067B11">
        <w:rPr>
          <w:rFonts w:eastAsia="Arial Narrow" w:cs="Arial Narrow"/>
          <w:szCs w:val="22"/>
          <w:lang w:eastAsia="en-US"/>
        </w:rPr>
        <w:t>, S</w:t>
      </w:r>
      <w:r w:rsidRPr="00FC7E3A">
        <w:rPr>
          <w:rFonts w:eastAsia="Arial Narrow" w:cs="Arial Narrow"/>
          <w:szCs w:val="22"/>
          <w:lang w:eastAsia="en-US"/>
        </w:rPr>
        <w:t xml:space="preserve">ocial y de las </w:t>
      </w:r>
      <w:r w:rsidR="00067B11">
        <w:rPr>
          <w:rFonts w:eastAsia="Arial Narrow" w:cs="Arial Narrow"/>
          <w:szCs w:val="22"/>
          <w:lang w:eastAsia="en-US"/>
        </w:rPr>
        <w:t>O</w:t>
      </w:r>
      <w:r w:rsidRPr="00FC7E3A">
        <w:rPr>
          <w:rFonts w:eastAsia="Arial Narrow" w:cs="Arial Narrow"/>
          <w:szCs w:val="22"/>
          <w:lang w:eastAsia="en-US"/>
        </w:rPr>
        <w:t xml:space="preserve">rganizaciones y </w:t>
      </w:r>
      <w:r w:rsidR="00067B11">
        <w:rPr>
          <w:rFonts w:eastAsia="Arial Narrow" w:cs="Arial Narrow"/>
          <w:szCs w:val="22"/>
          <w:lang w:eastAsia="en-US"/>
        </w:rPr>
        <w:t>Psicología de la E</w:t>
      </w:r>
      <w:r w:rsidRPr="00FC7E3A">
        <w:rPr>
          <w:rFonts w:eastAsia="Arial Narrow" w:cs="Arial Narrow"/>
          <w:szCs w:val="22"/>
          <w:lang w:eastAsia="en-US"/>
        </w:rPr>
        <w:t>ducación) y en los nuevos ámbitos y campos de especialización (</w:t>
      </w:r>
      <w:r w:rsidR="00067B11" w:rsidRPr="00FC7E3A">
        <w:rPr>
          <w:rFonts w:eastAsia="Arial Narrow" w:cs="Arial Narrow"/>
          <w:szCs w:val="22"/>
          <w:lang w:eastAsia="en-US"/>
        </w:rPr>
        <w:t>Psicología Jurídic</w:t>
      </w:r>
      <w:r w:rsidR="00067B11">
        <w:rPr>
          <w:rFonts w:eastAsia="Arial Narrow" w:cs="Arial Narrow"/>
          <w:szCs w:val="22"/>
          <w:lang w:eastAsia="en-US"/>
        </w:rPr>
        <w:t>a, Neuropsicología, Psicología d</w:t>
      </w:r>
      <w:r w:rsidR="00067B11" w:rsidRPr="00FC7E3A">
        <w:rPr>
          <w:rFonts w:eastAsia="Arial Narrow" w:cs="Arial Narrow"/>
          <w:szCs w:val="22"/>
          <w:lang w:eastAsia="en-US"/>
        </w:rPr>
        <w:t xml:space="preserve">el Deporte, Sexología, Adicciones, Psicogerontología, </w:t>
      </w:r>
      <w:r w:rsidRPr="00FC7E3A">
        <w:rPr>
          <w:rFonts w:eastAsia="Arial Narrow" w:cs="Arial Narrow"/>
          <w:szCs w:val="22"/>
          <w:lang w:eastAsia="en-US"/>
        </w:rPr>
        <w:t>etc.), </w:t>
      </w:r>
      <w:r w:rsidR="00C82BC1" w:rsidRPr="00FC7E3A">
        <w:rPr>
          <w:rFonts w:eastAsia="Arial Narrow" w:cs="Arial Narrow"/>
          <w:szCs w:val="22"/>
          <w:lang w:eastAsia="en-US"/>
        </w:rPr>
        <w:t>que,</w:t>
      </w:r>
      <w:r w:rsidRPr="00FC7E3A">
        <w:rPr>
          <w:rFonts w:eastAsia="Arial Narrow" w:cs="Arial Narrow"/>
          <w:szCs w:val="22"/>
          <w:lang w:eastAsia="en-US"/>
        </w:rPr>
        <w:t xml:space="preserve"> aunque no se representen en los planes de estudio como tal, si están reconocidos en la práctica profesional. </w:t>
      </w:r>
      <w:r w:rsidR="00C82BC1">
        <w:rPr>
          <w:rFonts w:eastAsia="Arial Narrow" w:cs="Arial Narrow"/>
          <w:szCs w:val="28"/>
          <w:lang w:eastAsia="en-US"/>
        </w:rPr>
        <w:t>Así mismo,</w:t>
      </w:r>
      <w:r w:rsidR="00C82BC1" w:rsidRPr="00C82BC1">
        <w:rPr>
          <w:rFonts w:eastAsia="Arial Narrow" w:cs="Arial Narrow"/>
          <w:szCs w:val="28"/>
          <w:lang w:eastAsia="en-US"/>
        </w:rPr>
        <w:t xml:space="preserve"> incluye información sobre reconocimiento de créditos.</w:t>
      </w:r>
    </w:p>
    <w:p w:rsidR="00FC7E3A" w:rsidRDefault="00067B11" w:rsidP="00FC7E3A">
      <w:pPr>
        <w:pStyle w:val="EstiloArialNarrow11ptJustificado"/>
        <w:spacing w:before="120" w:after="120"/>
        <w:rPr>
          <w:rFonts w:eastAsia="Arial Narrow" w:cs="Arial Narrow"/>
          <w:szCs w:val="22"/>
          <w:lang w:eastAsia="en-US"/>
        </w:rPr>
      </w:pPr>
      <w:r>
        <w:rPr>
          <w:rFonts w:eastAsia="Arial Narrow" w:cs="Arial Narrow"/>
          <w:szCs w:val="22"/>
          <w:lang w:eastAsia="en-US"/>
        </w:rPr>
        <w:t>E</w:t>
      </w:r>
      <w:r w:rsidR="00FC7E3A" w:rsidRPr="00FC7E3A">
        <w:rPr>
          <w:rFonts w:eastAsia="Arial Narrow" w:cs="Arial Narrow"/>
          <w:szCs w:val="22"/>
          <w:lang w:eastAsia="en-US"/>
        </w:rPr>
        <w:t>n los SGIC,</w:t>
      </w:r>
      <w:r>
        <w:rPr>
          <w:rFonts w:eastAsia="Arial Narrow" w:cs="Arial Narrow"/>
          <w:szCs w:val="22"/>
          <w:lang w:eastAsia="en-US"/>
        </w:rPr>
        <w:t xml:space="preserve"> en</w:t>
      </w:r>
      <w:r w:rsidR="00FC7E3A" w:rsidRPr="00FC7E3A">
        <w:rPr>
          <w:rFonts w:eastAsia="Arial Narrow" w:cs="Arial Narrow"/>
          <w:szCs w:val="22"/>
          <w:lang w:eastAsia="en-US"/>
        </w:rPr>
        <w:t xml:space="preserve"> el enlace </w:t>
      </w:r>
      <w:r>
        <w:rPr>
          <w:rFonts w:eastAsia="Arial Narrow" w:cs="Arial Narrow"/>
          <w:szCs w:val="22"/>
          <w:lang w:eastAsia="en-US"/>
        </w:rPr>
        <w:t>“</w:t>
      </w:r>
      <w:r w:rsidR="00FC7E3A" w:rsidRPr="00FC7E3A">
        <w:rPr>
          <w:rFonts w:eastAsia="Arial Narrow" w:cs="Arial Narrow"/>
          <w:szCs w:val="22"/>
          <w:lang w:eastAsia="en-US"/>
        </w:rPr>
        <w:t>Indicadores</w:t>
      </w:r>
      <w:r>
        <w:rPr>
          <w:rFonts w:eastAsia="Arial Narrow" w:cs="Arial Narrow"/>
          <w:szCs w:val="22"/>
          <w:lang w:eastAsia="en-US"/>
        </w:rPr>
        <w:t>”</w:t>
      </w:r>
      <w:r w:rsidR="00FC7E3A" w:rsidRPr="00FC7E3A">
        <w:rPr>
          <w:rFonts w:eastAsia="Arial Narrow" w:cs="Arial Narrow"/>
          <w:szCs w:val="22"/>
          <w:lang w:eastAsia="en-US"/>
        </w:rPr>
        <w:t xml:space="preserve"> se </w:t>
      </w:r>
      <w:r>
        <w:rPr>
          <w:rFonts w:eastAsia="Arial Narrow" w:cs="Arial Narrow"/>
          <w:szCs w:val="22"/>
          <w:lang w:eastAsia="en-US"/>
        </w:rPr>
        <w:t>encuentran publicados</w:t>
      </w:r>
      <w:r w:rsidR="00FC7E3A" w:rsidRPr="00FC7E3A">
        <w:rPr>
          <w:rFonts w:eastAsia="Arial Narrow" w:cs="Arial Narrow"/>
          <w:szCs w:val="22"/>
          <w:lang w:eastAsia="en-US"/>
        </w:rPr>
        <w:t xml:space="preserve"> los resultados de la</w:t>
      </w:r>
      <w:r w:rsidR="00A24B92">
        <w:rPr>
          <w:rFonts w:eastAsia="Arial Narrow" w:cs="Arial Narrow"/>
          <w:szCs w:val="22"/>
          <w:lang w:eastAsia="en-US"/>
        </w:rPr>
        <w:t>s</w:t>
      </w:r>
      <w:r w:rsidR="00FC7E3A" w:rsidRPr="00FC7E3A">
        <w:rPr>
          <w:rFonts w:eastAsia="Arial Narrow" w:cs="Arial Narrow"/>
          <w:szCs w:val="22"/>
          <w:lang w:eastAsia="en-US"/>
        </w:rPr>
        <w:t>Encuesta</w:t>
      </w:r>
      <w:r w:rsidR="00A24B92">
        <w:rPr>
          <w:rFonts w:eastAsia="Arial Narrow" w:cs="Arial Narrow"/>
          <w:szCs w:val="22"/>
          <w:lang w:eastAsia="en-US"/>
        </w:rPr>
        <w:t>s</w:t>
      </w:r>
      <w:r w:rsidR="00FC7E3A" w:rsidRPr="00FC7E3A">
        <w:rPr>
          <w:rFonts w:eastAsia="Arial Narrow" w:cs="Arial Narrow"/>
          <w:szCs w:val="22"/>
          <w:lang w:eastAsia="en-US"/>
        </w:rPr>
        <w:t xml:space="preserve"> de Satisfacción </w:t>
      </w:r>
      <w:r>
        <w:rPr>
          <w:rFonts w:eastAsia="Arial Narrow" w:cs="Arial Narrow"/>
          <w:szCs w:val="22"/>
          <w:lang w:eastAsia="en-US"/>
        </w:rPr>
        <w:t>realizada</w:t>
      </w:r>
      <w:r w:rsidR="00A24B92">
        <w:rPr>
          <w:rFonts w:eastAsia="Arial Narrow" w:cs="Arial Narrow"/>
          <w:szCs w:val="22"/>
          <w:lang w:eastAsia="en-US"/>
        </w:rPr>
        <w:t>s</w:t>
      </w:r>
      <w:r>
        <w:rPr>
          <w:rFonts w:eastAsia="Arial Narrow" w:cs="Arial Narrow"/>
          <w:szCs w:val="22"/>
          <w:lang w:eastAsia="en-US"/>
        </w:rPr>
        <w:t xml:space="preserve"> en </w:t>
      </w:r>
      <w:r w:rsidR="00A24B92">
        <w:rPr>
          <w:rFonts w:eastAsia="Arial Narrow" w:cs="Arial Narrow"/>
          <w:szCs w:val="22"/>
          <w:lang w:eastAsia="en-US"/>
        </w:rPr>
        <w:t>los</w:t>
      </w:r>
      <w:r>
        <w:rPr>
          <w:rFonts w:eastAsia="Arial Narrow" w:cs="Arial Narrow"/>
          <w:szCs w:val="22"/>
          <w:lang w:eastAsia="en-US"/>
        </w:rPr>
        <w:t xml:space="preserve"> curso</w:t>
      </w:r>
      <w:r w:rsidR="00A24B92">
        <w:rPr>
          <w:rFonts w:eastAsia="Arial Narrow" w:cs="Arial Narrow"/>
          <w:szCs w:val="22"/>
          <w:lang w:eastAsia="en-US"/>
        </w:rPr>
        <w:t>s</w:t>
      </w:r>
      <w:r w:rsidR="00F64DA1">
        <w:rPr>
          <w:rFonts w:eastAsia="Arial Narrow" w:cs="Arial Narrow"/>
          <w:szCs w:val="22"/>
          <w:lang w:eastAsia="en-US"/>
        </w:rPr>
        <w:t>2016/</w:t>
      </w:r>
      <w:r w:rsidR="00FC7E3A" w:rsidRPr="00FC7E3A">
        <w:rPr>
          <w:rFonts w:eastAsia="Arial Narrow" w:cs="Arial Narrow"/>
          <w:szCs w:val="22"/>
          <w:lang w:eastAsia="en-US"/>
        </w:rPr>
        <w:t>2017</w:t>
      </w:r>
      <w:r w:rsidR="00F64DA1">
        <w:rPr>
          <w:rFonts w:eastAsia="Arial Narrow" w:cs="Arial Narrow"/>
          <w:szCs w:val="22"/>
          <w:lang w:eastAsia="en-US"/>
        </w:rPr>
        <w:t>y 2017/</w:t>
      </w:r>
      <w:r w:rsidR="00A24B92">
        <w:rPr>
          <w:rFonts w:eastAsia="Arial Narrow" w:cs="Arial Narrow"/>
          <w:szCs w:val="22"/>
          <w:lang w:eastAsia="en-US"/>
        </w:rPr>
        <w:t xml:space="preserve">2018 </w:t>
      </w:r>
      <w:r>
        <w:rPr>
          <w:rFonts w:eastAsia="Arial Narrow" w:cs="Arial Narrow"/>
          <w:szCs w:val="22"/>
          <w:lang w:eastAsia="en-US"/>
        </w:rPr>
        <w:t>al alumnado del Grado de Psicología</w:t>
      </w:r>
      <w:r w:rsidR="00FC7E3A" w:rsidRPr="00FC7E3A">
        <w:rPr>
          <w:rFonts w:eastAsia="Arial Narrow" w:cs="Arial Narrow"/>
          <w:szCs w:val="22"/>
          <w:lang w:eastAsia="en-US"/>
        </w:rPr>
        <w:t>.</w:t>
      </w:r>
      <w:r w:rsidR="003F55CC">
        <w:rPr>
          <w:rFonts w:eastAsia="Arial Narrow" w:cs="Arial Narrow"/>
          <w:szCs w:val="22"/>
          <w:lang w:eastAsia="en-US"/>
        </w:rPr>
        <w:t xml:space="preserve"> </w:t>
      </w:r>
      <w:r w:rsidR="00FC7E3A" w:rsidRPr="00FC7E3A">
        <w:rPr>
          <w:rFonts w:eastAsia="Arial Narrow" w:cs="Arial Narrow"/>
          <w:szCs w:val="22"/>
          <w:lang w:eastAsia="en-US"/>
        </w:rPr>
        <w:t>De</w:t>
      </w:r>
      <w:r>
        <w:rPr>
          <w:rFonts w:eastAsia="Arial Narrow" w:cs="Arial Narrow"/>
          <w:szCs w:val="22"/>
          <w:lang w:eastAsia="en-US"/>
        </w:rPr>
        <w:t>be</w:t>
      </w:r>
      <w:r w:rsidR="003F55CC">
        <w:rPr>
          <w:rFonts w:eastAsia="Arial Narrow" w:cs="Arial Narrow"/>
          <w:szCs w:val="22"/>
          <w:lang w:eastAsia="en-US"/>
        </w:rPr>
        <w:t xml:space="preserve">mos de señalar que dichas </w:t>
      </w:r>
      <w:r w:rsidR="00FC7E3A" w:rsidRPr="00FC7E3A">
        <w:rPr>
          <w:rFonts w:eastAsia="Arial Narrow" w:cs="Arial Narrow"/>
          <w:szCs w:val="22"/>
          <w:lang w:eastAsia="en-US"/>
        </w:rPr>
        <w:t>encue</w:t>
      </w:r>
      <w:r>
        <w:rPr>
          <w:rFonts w:eastAsia="Arial Narrow" w:cs="Arial Narrow"/>
          <w:szCs w:val="22"/>
          <w:lang w:eastAsia="en-US"/>
        </w:rPr>
        <w:t>s</w:t>
      </w:r>
      <w:r w:rsidR="00FC7E3A" w:rsidRPr="00FC7E3A">
        <w:rPr>
          <w:rFonts w:eastAsia="Arial Narrow" w:cs="Arial Narrow"/>
          <w:szCs w:val="22"/>
          <w:lang w:eastAsia="en-US"/>
        </w:rPr>
        <w:t>ta</w:t>
      </w:r>
      <w:r w:rsidR="00A24B92">
        <w:rPr>
          <w:rFonts w:eastAsia="Arial Narrow" w:cs="Arial Narrow"/>
          <w:szCs w:val="22"/>
          <w:lang w:eastAsia="en-US"/>
        </w:rPr>
        <w:t>s</w:t>
      </w:r>
      <w:r w:rsidR="003F55CC">
        <w:rPr>
          <w:rFonts w:eastAsia="Arial Narrow" w:cs="Arial Narrow"/>
          <w:szCs w:val="22"/>
          <w:lang w:eastAsia="en-US"/>
        </w:rPr>
        <w:t xml:space="preserve"> </w:t>
      </w:r>
      <w:r w:rsidR="00A24B92">
        <w:rPr>
          <w:rFonts w:eastAsia="Arial Narrow" w:cs="Arial Narrow"/>
          <w:szCs w:val="22"/>
          <w:lang w:eastAsia="en-US"/>
        </w:rPr>
        <w:t>se han realizado</w:t>
      </w:r>
      <w:r w:rsidR="00FC7E3A" w:rsidRPr="00FC7E3A">
        <w:rPr>
          <w:rFonts w:eastAsia="Arial Narrow" w:cs="Arial Narrow"/>
          <w:szCs w:val="22"/>
          <w:lang w:eastAsia="en-US"/>
        </w:rPr>
        <w:t xml:space="preserve"> en colaboración con la Unidad Técnica de Evaluación y Calidad (UTEC).</w:t>
      </w:r>
    </w:p>
    <w:p w:rsidR="00A24B92" w:rsidRDefault="00F80BC4" w:rsidP="00FC7E3A">
      <w:pPr>
        <w:pStyle w:val="EstiloArialNarrow11ptJustificado"/>
        <w:spacing w:before="120" w:after="120"/>
        <w:rPr>
          <w:rFonts w:eastAsia="Arial Narrow" w:cs="Arial Narrow"/>
          <w:szCs w:val="22"/>
          <w:lang w:eastAsia="en-US"/>
        </w:rPr>
      </w:pPr>
      <w:hyperlink r:id="rId24" w:history="1">
        <w:r w:rsidR="00A24B92" w:rsidRPr="00631BCC">
          <w:rPr>
            <w:rStyle w:val="Hipervnculo"/>
            <w:rFonts w:eastAsia="Arial Narrow" w:cs="Arial Narrow"/>
            <w:szCs w:val="22"/>
            <w:lang w:eastAsia="en-US"/>
          </w:rPr>
          <w:t>https://www.unex.es/conoce-la-uex/centros/educacion/sgic/comision-de-calidad-de-las-titulaciones/grado-de-psicologia/indicadores/indicadores</w:t>
        </w:r>
      </w:hyperlink>
    </w:p>
    <w:p w:rsidR="00A24B92" w:rsidRPr="00A24B92" w:rsidRDefault="00A24B92" w:rsidP="00A24B92">
      <w:pPr>
        <w:pStyle w:val="EstiloArialNarrow11ptJustificado"/>
        <w:rPr>
          <w:rFonts w:eastAsia="Arial Narrow" w:cs="Arial Narrow"/>
          <w:szCs w:val="22"/>
          <w:lang w:eastAsia="en-US"/>
        </w:rPr>
      </w:pPr>
      <w:r w:rsidRPr="00A24B92">
        <w:rPr>
          <w:rFonts w:eastAsia="Arial Narrow" w:cs="Arial Narrow"/>
          <w:szCs w:val="22"/>
          <w:lang w:eastAsia="en-US"/>
        </w:rPr>
        <w:t>En el enlace *</w:t>
      </w:r>
      <w:r w:rsidR="00F64DA1">
        <w:rPr>
          <w:rFonts w:eastAsia="Arial Narrow" w:cs="Arial Narrow"/>
          <w:szCs w:val="22"/>
          <w:lang w:eastAsia="en-US"/>
        </w:rPr>
        <w:t xml:space="preserve">Acceso a los </w:t>
      </w:r>
      <w:r w:rsidRPr="00A24B92">
        <w:rPr>
          <w:rFonts w:eastAsia="Arial Narrow" w:cs="Arial Narrow"/>
          <w:szCs w:val="22"/>
          <w:lang w:eastAsia="en-US"/>
        </w:rPr>
        <w:t xml:space="preserve">Resultados de </w:t>
      </w:r>
      <w:r w:rsidR="00F64DA1">
        <w:rPr>
          <w:rFonts w:eastAsia="Arial Narrow" w:cs="Arial Narrow"/>
          <w:szCs w:val="22"/>
          <w:lang w:eastAsia="en-US"/>
        </w:rPr>
        <w:t xml:space="preserve">la </w:t>
      </w:r>
      <w:r w:rsidRPr="00A24B92">
        <w:rPr>
          <w:rFonts w:eastAsia="Arial Narrow" w:cs="Arial Narrow"/>
          <w:szCs w:val="22"/>
          <w:lang w:eastAsia="en-US"/>
        </w:rPr>
        <w:t>Formación</w:t>
      </w:r>
      <w:r>
        <w:rPr>
          <w:rFonts w:eastAsia="Arial Narrow" w:cs="Arial Narrow"/>
          <w:szCs w:val="22"/>
          <w:lang w:eastAsia="en-US"/>
        </w:rPr>
        <w:t>”</w:t>
      </w:r>
      <w:r w:rsidRPr="00A24B92">
        <w:rPr>
          <w:rFonts w:eastAsia="Arial Narrow" w:cs="Arial Narrow"/>
          <w:szCs w:val="22"/>
          <w:lang w:eastAsia="en-US"/>
        </w:rPr>
        <w:t xml:space="preserve"> aparece información sobre</w:t>
      </w:r>
      <w:r w:rsidR="00F64DA1">
        <w:rPr>
          <w:rFonts w:eastAsia="Arial Narrow" w:cs="Arial Narrow"/>
          <w:szCs w:val="22"/>
          <w:lang w:eastAsia="en-US"/>
        </w:rPr>
        <w:t xml:space="preserve"> el proceso académico, la demanda u</w:t>
      </w:r>
      <w:r w:rsidRPr="00A24B92">
        <w:rPr>
          <w:rFonts w:eastAsia="Arial Narrow" w:cs="Arial Narrow"/>
          <w:szCs w:val="22"/>
          <w:lang w:eastAsia="en-US"/>
        </w:rPr>
        <w:t xml:space="preserve">niversitaria, </w:t>
      </w:r>
      <w:r w:rsidR="00F64DA1">
        <w:rPr>
          <w:rFonts w:eastAsia="Arial Narrow" w:cs="Arial Narrow"/>
          <w:szCs w:val="22"/>
          <w:lang w:eastAsia="en-US"/>
        </w:rPr>
        <w:t>la satisfacción de los usuarios y los resultados a</w:t>
      </w:r>
      <w:r w:rsidRPr="00A24B92">
        <w:rPr>
          <w:rFonts w:eastAsia="Arial Narrow" w:cs="Arial Narrow"/>
          <w:szCs w:val="22"/>
          <w:lang w:eastAsia="en-US"/>
        </w:rPr>
        <w:t xml:space="preserve">cadémicos. </w:t>
      </w:r>
      <w:r w:rsidR="00F64DA1">
        <w:rPr>
          <w:rFonts w:eastAsia="Arial Narrow" w:cs="Arial Narrow"/>
          <w:szCs w:val="22"/>
          <w:lang w:eastAsia="en-US"/>
        </w:rPr>
        <w:t xml:space="preserve">Se muestran </w:t>
      </w:r>
      <w:r w:rsidR="003F55CC">
        <w:rPr>
          <w:rFonts w:eastAsia="Arial Narrow" w:cs="Arial Narrow"/>
          <w:szCs w:val="22"/>
          <w:lang w:eastAsia="en-US"/>
        </w:rPr>
        <w:t xml:space="preserve">todos los </w:t>
      </w:r>
      <w:r w:rsidR="00F64DA1">
        <w:rPr>
          <w:rFonts w:eastAsia="Arial Narrow" w:cs="Arial Narrow"/>
          <w:szCs w:val="22"/>
          <w:lang w:eastAsia="en-US"/>
        </w:rPr>
        <w:t xml:space="preserve">datos desde que se inicia la titulación. </w:t>
      </w:r>
      <w:r w:rsidRPr="00A24B92">
        <w:rPr>
          <w:rFonts w:eastAsia="Arial Narrow" w:cs="Arial Narrow"/>
          <w:szCs w:val="22"/>
          <w:lang w:eastAsia="en-US"/>
        </w:rPr>
        <w:t xml:space="preserve">Se pueden consultar </w:t>
      </w:r>
      <w:r w:rsidR="00F64DA1">
        <w:rPr>
          <w:rFonts w:eastAsia="Arial Narrow" w:cs="Arial Narrow"/>
          <w:szCs w:val="22"/>
          <w:lang w:eastAsia="en-US"/>
        </w:rPr>
        <w:t>en el siguiente enlace</w:t>
      </w:r>
      <w:r w:rsidRPr="00A24B92">
        <w:rPr>
          <w:rFonts w:eastAsia="Arial Narrow" w:cs="Arial Narrow"/>
          <w:szCs w:val="22"/>
          <w:lang w:eastAsia="en-US"/>
        </w:rPr>
        <w:t>:</w:t>
      </w:r>
    </w:p>
    <w:p w:rsidR="00A24B92" w:rsidRDefault="00F80BC4" w:rsidP="00A24B92">
      <w:pPr>
        <w:pStyle w:val="EstiloArialNarrow11ptJustificado"/>
        <w:rPr>
          <w:rFonts w:eastAsia="Arial Narrow" w:cs="Arial Narrow"/>
          <w:szCs w:val="22"/>
          <w:lang w:eastAsia="en-US"/>
        </w:rPr>
      </w:pPr>
      <w:hyperlink r:id="rId25" w:history="1">
        <w:r w:rsidR="00A24B92" w:rsidRPr="00631BCC">
          <w:rPr>
            <w:rStyle w:val="Hipervnculo"/>
            <w:rFonts w:eastAsia="Arial Narrow" w:cs="Arial Narrow"/>
            <w:szCs w:val="22"/>
            <w:lang w:eastAsia="en-US"/>
          </w:rPr>
          <w:t>https://www.unex.es/conoce-la-uex/centros/educacion/titulaciones/info/resultados_formacion?id=0624</w:t>
        </w:r>
      </w:hyperlink>
    </w:p>
    <w:p w:rsidR="00FC7E3A" w:rsidRPr="00FC7E3A" w:rsidRDefault="00FC7E3A" w:rsidP="00FC7E3A">
      <w:pPr>
        <w:pStyle w:val="EstiloArialNarrow11ptJustificado"/>
        <w:spacing w:before="120" w:after="120"/>
        <w:rPr>
          <w:rFonts w:eastAsia="Arial Narrow" w:cs="Arial Narrow"/>
          <w:szCs w:val="22"/>
          <w:lang w:eastAsia="en-US"/>
        </w:rPr>
      </w:pPr>
      <w:r w:rsidRPr="00FC7E3A">
        <w:rPr>
          <w:rFonts w:eastAsia="Arial Narrow" w:cs="Arial Narrow"/>
          <w:szCs w:val="22"/>
          <w:lang w:eastAsia="en-US"/>
        </w:rPr>
        <w:t>Para completar la información, en el enlace de la titulación, también se especifican los títulos que habilitan para el ejercicio profesional en el ámbito clínico y para el ejercicio de la profesión sanitaria titulada y regulada. Para el caso del psicólogo especialista en psicología clínica, se ofrece información para acceder a la formación sanitaria especializada</w:t>
      </w:r>
      <w:r w:rsidR="00067B11">
        <w:rPr>
          <w:rFonts w:eastAsia="Arial Narrow" w:cs="Arial Narrow"/>
          <w:szCs w:val="22"/>
          <w:lang w:eastAsia="en-US"/>
        </w:rPr>
        <w:t xml:space="preserve"> y los</w:t>
      </w:r>
      <w:r w:rsidRPr="00FC7E3A">
        <w:rPr>
          <w:rFonts w:eastAsia="Arial Narrow" w:cs="Arial Narrow"/>
          <w:szCs w:val="22"/>
          <w:lang w:eastAsia="en-US"/>
        </w:rPr>
        <w:t xml:space="preserve"> requisitos de titulación exigidos en las convocatorias PIR (convocatoria anual del denominado “examen PIR”). Se </w:t>
      </w:r>
      <w:r w:rsidR="00067B11">
        <w:rPr>
          <w:rFonts w:eastAsia="Arial Narrow" w:cs="Arial Narrow"/>
          <w:szCs w:val="22"/>
          <w:lang w:eastAsia="en-US"/>
        </w:rPr>
        <w:t>incluye</w:t>
      </w:r>
      <w:r w:rsidRPr="00FC7E3A">
        <w:rPr>
          <w:rFonts w:eastAsia="Arial Narrow" w:cs="Arial Narrow"/>
          <w:szCs w:val="22"/>
          <w:lang w:eastAsia="en-US"/>
        </w:rPr>
        <w:t xml:space="preserve"> el enlacepara acceder a la legislación completa sobre 1) el título de Especialista; 2) la formación PIR; 3) la psicología clínica. </w:t>
      </w:r>
      <w:hyperlink r:id="rId26" w:history="1">
        <w:r w:rsidR="00067B11" w:rsidRPr="002F76E1">
          <w:rPr>
            <w:rStyle w:val="Hipervnculo"/>
            <w:rFonts w:eastAsia="Arial Narrow" w:cs="Arial Narrow"/>
            <w:szCs w:val="22"/>
            <w:lang w:eastAsia="en-US"/>
          </w:rPr>
          <w:t>https://www.anpir.org/paginas/legislacion-basica</w:t>
        </w:r>
      </w:hyperlink>
    </w:p>
    <w:p w:rsidR="00FC7E3A" w:rsidRDefault="00FC7E3A" w:rsidP="00FC7E3A">
      <w:pPr>
        <w:pStyle w:val="EstiloArialNarrow11ptJustificado"/>
        <w:tabs>
          <w:tab w:val="left" w:pos="709"/>
        </w:tabs>
        <w:spacing w:before="120" w:after="120"/>
        <w:ind w:firstLine="0"/>
        <w:rPr>
          <w:rFonts w:cs="Verdana"/>
          <w:b/>
          <w:bCs/>
          <w:color w:val="000000"/>
          <w:sz w:val="20"/>
        </w:rPr>
      </w:pPr>
    </w:p>
    <w:p w:rsidR="00B10426" w:rsidRPr="008E33C2" w:rsidRDefault="00B10426" w:rsidP="00D6223B">
      <w:pPr>
        <w:pStyle w:val="EstiloArialNarrow11ptJustificado"/>
        <w:numPr>
          <w:ilvl w:val="0"/>
          <w:numId w:val="27"/>
        </w:numPr>
        <w:tabs>
          <w:tab w:val="left" w:pos="709"/>
        </w:tabs>
        <w:spacing w:before="120" w:after="120"/>
        <w:rPr>
          <w:rFonts w:cs="Verdana"/>
          <w:bCs/>
          <w:color w:val="000000"/>
        </w:rPr>
      </w:pPr>
      <w:r w:rsidRPr="008E33C2">
        <w:rPr>
          <w:rFonts w:cs="Verdana"/>
          <w:bCs/>
          <w:color w:val="000000"/>
        </w:rPr>
        <w:t>La información necesaria para la toma de decisiones de los potenciales estudiantes interesados en el título y otros agentes de interés del sistema universitario de ámbito nacional e internacional es fácilmente accesible.</w:t>
      </w:r>
    </w:p>
    <w:p w:rsidR="00067B11" w:rsidRPr="00B95EFB" w:rsidRDefault="00067B11" w:rsidP="00067B11">
      <w:pPr>
        <w:pStyle w:val="EstiloArialNarrow11ptJustificado"/>
        <w:spacing w:before="120" w:after="120"/>
        <w:rPr>
          <w:rFonts w:eastAsia="Arial Narrow" w:cs="Arial Narrow"/>
          <w:szCs w:val="22"/>
          <w:lang w:eastAsia="en-US"/>
        </w:rPr>
      </w:pPr>
      <w:r w:rsidRPr="00B95EFB">
        <w:rPr>
          <w:rFonts w:eastAsia="Arial Narrow" w:cs="Arial Narrow"/>
          <w:szCs w:val="22"/>
          <w:lang w:eastAsia="en-US"/>
        </w:rPr>
        <w:t xml:space="preserve">Toda la información necesaria para la toma de decisiones de los futuros estudiantes se encuentra disponible en la página web de la titulación que se ha descrito </w:t>
      </w:r>
      <w:r w:rsidR="004E6A48">
        <w:rPr>
          <w:rFonts w:eastAsia="Arial Narrow" w:cs="Arial Narrow"/>
          <w:szCs w:val="22"/>
          <w:lang w:eastAsia="en-US"/>
        </w:rPr>
        <w:t>anteriormente</w:t>
      </w:r>
      <w:r w:rsidRPr="00B95EFB">
        <w:rPr>
          <w:rFonts w:eastAsia="Arial Narrow" w:cs="Arial Narrow"/>
          <w:szCs w:val="22"/>
          <w:lang w:eastAsia="en-US"/>
        </w:rPr>
        <w:t>, y que se encuentra dentro de la web del centro:</w:t>
      </w:r>
    </w:p>
    <w:p w:rsidR="00067B11" w:rsidRPr="00B95EFB" w:rsidRDefault="00F80BC4" w:rsidP="00067B11">
      <w:pPr>
        <w:pStyle w:val="EstiloArialNarrow11ptJustificado"/>
        <w:spacing w:before="120" w:after="120"/>
        <w:rPr>
          <w:rFonts w:eastAsia="Arial Narrow" w:cs="Arial Narrow"/>
          <w:szCs w:val="22"/>
        </w:rPr>
      </w:pPr>
      <w:hyperlink r:id="rId27" w:history="1">
        <w:r w:rsidR="00067B11" w:rsidRPr="00B95EFB">
          <w:rPr>
            <w:rStyle w:val="Hipervnculo"/>
            <w:rFonts w:eastAsia="Arial Narrow" w:cs="Arial Narrow"/>
            <w:szCs w:val="22"/>
          </w:rPr>
          <w:t>https://www.unex.es/conoce-la-uex/centros/educacion/titulaciones/info/presentacion?id=0624</w:t>
        </w:r>
      </w:hyperlink>
    </w:p>
    <w:p w:rsidR="00067B11" w:rsidRPr="00B95EFB" w:rsidRDefault="00067B11" w:rsidP="00067B11">
      <w:pPr>
        <w:pStyle w:val="EstiloArialNarrow11ptJustificado"/>
        <w:spacing w:before="120" w:after="120"/>
        <w:rPr>
          <w:rFonts w:eastAsia="Arial Narrow" w:cs="Arial Narrow"/>
          <w:szCs w:val="22"/>
          <w:lang w:eastAsia="en-US"/>
        </w:rPr>
      </w:pPr>
      <w:r w:rsidRPr="00B95EFB">
        <w:rPr>
          <w:rFonts w:eastAsia="Arial Narrow" w:cs="Arial Narrow"/>
          <w:szCs w:val="22"/>
          <w:lang w:eastAsia="en-US"/>
        </w:rPr>
        <w:t xml:space="preserve"> En la pestaña “Perfil de ingreso” se tiene información sobre el perfil de ingreso recomendado así como los requisitos de acceso. En la pestaña “Presentación” se tiene los enla</w:t>
      </w:r>
      <w:r w:rsidR="004E6A48">
        <w:rPr>
          <w:rFonts w:eastAsia="Arial Narrow" w:cs="Arial Narrow"/>
          <w:szCs w:val="22"/>
          <w:lang w:eastAsia="en-US"/>
        </w:rPr>
        <w:t>ces a Acceso, Preinscripción y M</w:t>
      </w:r>
      <w:r w:rsidRPr="00B95EFB">
        <w:rPr>
          <w:rFonts w:eastAsia="Arial Narrow" w:cs="Arial Narrow"/>
          <w:szCs w:val="22"/>
          <w:lang w:eastAsia="en-US"/>
        </w:rPr>
        <w:t xml:space="preserve">atrícula de la Universidad de Extremadura, la Unidad de Atención al Estudiante (para aquellos con necesidades educativas específicas) y Normativas. En la pestaña “Datos de interés” pueden verse los módulos que componen el plan de estudios junto con los créditos de cada uno de ellos, en el BOE están recogidas las asignaturas. Esta información se amplía en la pestaña “Asignaturas”. También aparece la modalidad de enseñanza, en este caso, presencial. En la pestaña “Asignaturas” se dispone de información relevante de cada una de las asignaturas, así como de las guías docentes de las mismas. Estas guías incluyen además de las competencias y contenidos de la asignatura, la temporalización, el </w:t>
      </w:r>
      <w:r w:rsidR="00F64DA1" w:rsidRPr="00B95EFB">
        <w:rPr>
          <w:rFonts w:eastAsia="Arial Narrow" w:cs="Arial Narrow"/>
          <w:szCs w:val="22"/>
          <w:lang w:eastAsia="en-US"/>
        </w:rPr>
        <w:t>módulo</w:t>
      </w:r>
      <w:r w:rsidRPr="00B95EFB">
        <w:rPr>
          <w:rFonts w:eastAsia="Arial Narrow" w:cs="Arial Narrow"/>
          <w:szCs w:val="22"/>
          <w:lang w:eastAsia="en-US"/>
        </w:rPr>
        <w:t xml:space="preserve"> y la materia a la que pertenece la asignatura. En la pestaña “Salidas profesionales” se proporciona información sobre los ámbitos de desempeño profesional. En la pestaña “Competencias” se encuentran las competencias desglosadas en básicas, generales, transversales y específicas.</w:t>
      </w:r>
    </w:p>
    <w:p w:rsidR="00067B11" w:rsidRPr="00B95EFB" w:rsidRDefault="00067B11" w:rsidP="00067B11">
      <w:pPr>
        <w:pStyle w:val="EstiloArialNarrow11ptJustificado"/>
        <w:spacing w:before="120" w:after="120"/>
        <w:rPr>
          <w:rFonts w:eastAsia="Arial Narrow" w:cs="Arial Narrow"/>
          <w:szCs w:val="22"/>
          <w:lang w:eastAsia="en-US"/>
        </w:rPr>
      </w:pPr>
      <w:r w:rsidRPr="00B95EFB">
        <w:rPr>
          <w:rFonts w:eastAsia="Arial Narrow" w:cs="Arial Narrow"/>
          <w:szCs w:val="22"/>
          <w:lang w:eastAsia="en-US"/>
        </w:rPr>
        <w:t>Además, en la página web del centro están los horarios y las fechas de exámenes.</w:t>
      </w:r>
    </w:p>
    <w:p w:rsidR="00067B11" w:rsidRPr="00B95EFB" w:rsidRDefault="00067B11" w:rsidP="00067B11">
      <w:pPr>
        <w:pStyle w:val="EstiloArialNarrow11ptJustificado"/>
        <w:spacing w:before="120" w:after="120"/>
        <w:rPr>
          <w:rFonts w:eastAsia="Arial Narrow" w:cs="Arial Narrow"/>
          <w:szCs w:val="22"/>
          <w:lang w:eastAsia="en-US"/>
        </w:rPr>
      </w:pPr>
      <w:r w:rsidRPr="00B95EFB">
        <w:rPr>
          <w:rFonts w:eastAsia="Arial Narrow" w:cs="Arial Narrow"/>
          <w:szCs w:val="22"/>
          <w:lang w:eastAsia="en-US"/>
        </w:rPr>
        <w:lastRenderedPageBreak/>
        <w:t xml:space="preserve">La Universidad de Extremadura dispone, dentro del Sistema de Garantía Interno de Calidad (SGIC), elaborado por su participación en el Programa AUDIT de la ANECA, de los siguientes procesos y procedimientos relacionados con la captación, acceso y admisión de estudiantes: proceso de captación de estudiantes (PCE) y proceso de definición de perfiles y admisión de estudiantes (PPAE). Este último proceso incluye los procedimientos de preinscripción, de pruebas de acceso para mayores de 25 años y de prueba de acceso a la Universidad de Extremadura. En ellos puede encontrarse toda la información relativa a las pruebas de acceso a la Universidad de Extremadura, a la preinscripción y la matriculación. Toda esta información aparece en el enlace: </w:t>
      </w:r>
      <w:hyperlink r:id="rId28" w:history="1">
        <w:r w:rsidR="004E6A48" w:rsidRPr="002F76E1">
          <w:rPr>
            <w:rStyle w:val="Hipervnculo"/>
            <w:rFonts w:eastAsia="Arial Narrow" w:cs="Arial Narrow"/>
            <w:szCs w:val="22"/>
            <w:lang w:eastAsia="en-US"/>
          </w:rPr>
          <w:t>http://www.unex.es/preinscripciones</w:t>
        </w:r>
      </w:hyperlink>
    </w:p>
    <w:p w:rsidR="00067B11" w:rsidRPr="00B95EFB" w:rsidRDefault="00067B11" w:rsidP="00067B11">
      <w:pPr>
        <w:pStyle w:val="EstiloArialNarrow11ptJustificado"/>
        <w:spacing w:before="120" w:after="120"/>
        <w:rPr>
          <w:rFonts w:eastAsia="Arial Narrow" w:cs="Arial Narrow"/>
          <w:szCs w:val="22"/>
          <w:lang w:eastAsia="en-US"/>
        </w:rPr>
      </w:pPr>
      <w:r w:rsidRPr="00B95EFB">
        <w:rPr>
          <w:rFonts w:eastAsia="Arial Narrow" w:cs="Arial Narrow"/>
          <w:szCs w:val="22"/>
          <w:lang w:eastAsia="en-US"/>
        </w:rPr>
        <w:t>De todos estos procesos se proporciona información a través de la página web del Servicio de Becas, Estudios de Posgrado y Títulos Propios de la UEx (</w:t>
      </w:r>
      <w:hyperlink r:id="rId29" w:history="1">
        <w:r w:rsidR="004E6A48" w:rsidRPr="002F76E1">
          <w:rPr>
            <w:rStyle w:val="Hipervnculo"/>
            <w:rFonts w:eastAsia="Arial Narrow" w:cs="Arial Narrow"/>
            <w:szCs w:val="22"/>
            <w:lang w:eastAsia="en-US"/>
          </w:rPr>
          <w:t>http://www.unex.es/organizacion/servicios/servicio_becas</w:t>
        </w:r>
      </w:hyperlink>
      <w:r w:rsidRPr="00B95EFB">
        <w:rPr>
          <w:rFonts w:eastAsia="Arial Narrow" w:cs="Arial Narrow"/>
          <w:szCs w:val="22"/>
          <w:lang w:eastAsia="en-US"/>
        </w:rPr>
        <w:t>) y personal y telefónicamente se ofrece información en el Servicio de Información y Atención Administrativa (SIA). Se puede acceder al  SIA en el siguiente enlace:</w:t>
      </w:r>
      <w:hyperlink r:id="rId30" w:history="1">
        <w:r w:rsidRPr="00B95EFB">
          <w:rPr>
            <w:rStyle w:val="Hipervnculo"/>
            <w:rFonts w:eastAsia="Arial Narrow" w:cs="Arial Narrow"/>
            <w:szCs w:val="22"/>
            <w:lang w:eastAsia="en-US"/>
          </w:rPr>
          <w:t>https://www.unex.es/organizacion/servicios-universitarios/servicios/siaa/acercade</w:t>
        </w:r>
      </w:hyperlink>
    </w:p>
    <w:p w:rsidR="00067B11" w:rsidRPr="00B95EFB" w:rsidRDefault="00067B11" w:rsidP="00067B11">
      <w:pPr>
        <w:pStyle w:val="EstiloArialNarrow11ptJustificado"/>
        <w:spacing w:before="120" w:after="120"/>
        <w:rPr>
          <w:rFonts w:eastAsia="Arial Narrow" w:cs="Arial Narrow"/>
          <w:szCs w:val="22"/>
          <w:lang w:eastAsia="en-US"/>
        </w:rPr>
      </w:pPr>
      <w:r w:rsidRPr="00B95EFB">
        <w:rPr>
          <w:rFonts w:eastAsia="Arial Narrow" w:cs="Arial Narrow"/>
          <w:szCs w:val="22"/>
          <w:lang w:eastAsia="en-US"/>
        </w:rPr>
        <w:t>Además, la Universidad de Extremadura dispone de un programa general de difusión de sus estudios enmarcado dentro del Programa D+O (Difusión + Orientación). Este programa se lleva a cabo fundamentalmente a través del Servicio de Orientación y Formación Docente (SOFD), del Servicio de Información y Atención Administrativa (SIAA) y de los profesores difusores y tutores de la titulación.</w:t>
      </w:r>
    </w:p>
    <w:p w:rsidR="00067B11" w:rsidRPr="00B95EFB" w:rsidRDefault="00067B11" w:rsidP="00067B11">
      <w:pPr>
        <w:autoSpaceDE w:val="0"/>
        <w:autoSpaceDN w:val="0"/>
        <w:adjustRightInd w:val="0"/>
        <w:spacing w:before="120" w:after="120"/>
        <w:ind w:firstLine="709"/>
        <w:jc w:val="both"/>
        <w:rPr>
          <w:rFonts w:ascii="Arial Narrow" w:eastAsia="Arial Narrow" w:hAnsi="Arial Narrow" w:cs="Arial Narrow"/>
          <w:sz w:val="22"/>
          <w:szCs w:val="22"/>
        </w:rPr>
      </w:pPr>
      <w:r w:rsidRPr="00B95EFB">
        <w:rPr>
          <w:rFonts w:ascii="Arial Narrow" w:eastAsia="Arial Narrow" w:hAnsi="Arial Narrow" w:cs="Arial Narrow"/>
          <w:sz w:val="22"/>
          <w:szCs w:val="22"/>
        </w:rPr>
        <w:t>En el programa se contemplan las siguientes actuaciones</w:t>
      </w:r>
      <w:r w:rsidR="00F64DA1">
        <w:rPr>
          <w:rFonts w:ascii="Arial Narrow" w:eastAsia="Arial Narrow" w:hAnsi="Arial Narrow" w:cs="Arial Narrow"/>
          <w:sz w:val="22"/>
          <w:szCs w:val="22"/>
        </w:rPr>
        <w:t xml:space="preserve"> que se han realizado nuevamente durante el curso 2017/2018</w:t>
      </w:r>
      <w:r w:rsidRPr="00B95EFB">
        <w:rPr>
          <w:rFonts w:ascii="Arial Narrow" w:eastAsia="Arial Narrow" w:hAnsi="Arial Narrow" w:cs="Arial Narrow"/>
          <w:sz w:val="22"/>
          <w:szCs w:val="22"/>
        </w:rPr>
        <w:t>:</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Página web para preuniversitarios</w:t>
      </w:r>
      <w:r w:rsidR="004E6A48">
        <w:rPr>
          <w:rFonts w:ascii="Arial Narrow" w:eastAsia="Arial Narrow" w:hAnsi="Arial Narrow" w:cs="Arial Narrow"/>
          <w:sz w:val="22"/>
          <w:szCs w:val="22"/>
        </w:rPr>
        <w:t>.</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 xml:space="preserve">Charlas de profesores difusores en los Institutos y Colegios de </w:t>
      </w:r>
      <w:r w:rsidR="004E6A48">
        <w:rPr>
          <w:rFonts w:ascii="Arial Narrow" w:eastAsia="Arial Narrow" w:hAnsi="Arial Narrow" w:cs="Arial Narrow"/>
          <w:sz w:val="22"/>
          <w:szCs w:val="22"/>
        </w:rPr>
        <w:t xml:space="preserve">Educación </w:t>
      </w:r>
      <w:r w:rsidRPr="004E6A48">
        <w:rPr>
          <w:rFonts w:ascii="Arial Narrow" w:eastAsia="Arial Narrow" w:hAnsi="Arial Narrow" w:cs="Arial Narrow"/>
          <w:sz w:val="22"/>
          <w:szCs w:val="22"/>
        </w:rPr>
        <w:t>Secundaria.</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Elaboración de trípticos informativos.</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Jornadas de difusión simultánea de titulaciones, dirigidas a los estudiantes y a sus familias.</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Jornadas de puertas abiertas en los campus universitarios.</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Jornadas de difusión universitaria en distritos periféricos (Zafra y Plasencia) dirigidas a padres y alumnos.</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Coordinación con los profesores de Secundaria, fundamentalmente para las pruebas de selectividad, y con los Orientadores, elaborando la “Guía de Orientación para alumnos de Bachillerato y Ciclos Formativos de Grado Superior” y organizando el encuentro regional de orientadores y Universidad.</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 xml:space="preserve">Participación en ferias educativas y otros eventos con stands publicitarios.El objetivo de esta Feria es informar, asesorar y orientar a los futuros estudiantes de la UEx, con la finalidad de que la elección de sus estudios universitarios sea la más acertada. </w:t>
      </w:r>
    </w:p>
    <w:p w:rsidR="00067B11" w:rsidRPr="004E6A48" w:rsidRDefault="00067B11" w:rsidP="004E6A48">
      <w:pPr>
        <w:pStyle w:val="Prrafodelista"/>
        <w:autoSpaceDE w:val="0"/>
        <w:autoSpaceDN w:val="0"/>
        <w:adjustRightInd w:val="0"/>
        <w:spacing w:before="120" w:after="120"/>
        <w:ind w:left="1080"/>
        <w:jc w:val="both"/>
        <w:rPr>
          <w:rFonts w:ascii="Arial Narrow" w:eastAsia="Arial Narrow" w:hAnsi="Arial Narrow" w:cs="Arial Narrow"/>
          <w:sz w:val="22"/>
          <w:szCs w:val="22"/>
        </w:rPr>
      </w:pPr>
      <w:r w:rsidRPr="004E6A48">
        <w:rPr>
          <w:rFonts w:ascii="Arial Narrow" w:eastAsia="Arial Narrow" w:hAnsi="Arial Narrow" w:cs="Arial Narrow"/>
          <w:sz w:val="22"/>
          <w:szCs w:val="22"/>
        </w:rPr>
        <w:t>La mayor demanda de información de titulaci</w:t>
      </w:r>
      <w:r w:rsidR="004E6A48">
        <w:rPr>
          <w:rFonts w:ascii="Arial Narrow" w:eastAsia="Arial Narrow" w:hAnsi="Arial Narrow" w:cs="Arial Narrow"/>
          <w:sz w:val="22"/>
          <w:szCs w:val="22"/>
        </w:rPr>
        <w:t>ones de Grado ha recaído en el Grado de Psicología</w:t>
      </w:r>
      <w:r w:rsidRPr="004E6A48">
        <w:rPr>
          <w:rFonts w:ascii="Arial Narrow" w:eastAsia="Arial Narrow" w:hAnsi="Arial Narrow" w:cs="Arial Narrow"/>
          <w:sz w:val="22"/>
          <w:szCs w:val="22"/>
        </w:rPr>
        <w:t>. Para ello, el profesorado difusor que ha colaborado</w:t>
      </w:r>
      <w:r w:rsidR="004E6A48">
        <w:rPr>
          <w:rFonts w:ascii="Arial Narrow" w:eastAsia="Arial Narrow" w:hAnsi="Arial Narrow" w:cs="Arial Narrow"/>
          <w:sz w:val="22"/>
          <w:szCs w:val="22"/>
        </w:rPr>
        <w:t xml:space="preserve"> en la Feria Educativa,</w:t>
      </w:r>
      <w:r w:rsidRPr="004E6A48">
        <w:rPr>
          <w:rFonts w:ascii="Arial Narrow" w:eastAsia="Arial Narrow" w:hAnsi="Arial Narrow" w:cs="Arial Narrow"/>
          <w:sz w:val="22"/>
          <w:szCs w:val="22"/>
        </w:rPr>
        <w:t xml:space="preserve"> ha atendido y facilitado  información personalizada sobre la oferta del Grado de Psicología: notas de corte, plan docente</w:t>
      </w:r>
      <w:r w:rsidR="004E6A48">
        <w:rPr>
          <w:rFonts w:ascii="Arial Narrow" w:eastAsia="Arial Narrow" w:hAnsi="Arial Narrow" w:cs="Arial Narrow"/>
          <w:sz w:val="22"/>
          <w:szCs w:val="22"/>
        </w:rPr>
        <w:t>,</w:t>
      </w:r>
      <w:r w:rsidRPr="004E6A48">
        <w:rPr>
          <w:rFonts w:ascii="Arial Narrow" w:eastAsia="Arial Narrow" w:hAnsi="Arial Narrow" w:cs="Arial Narrow"/>
          <w:sz w:val="22"/>
          <w:szCs w:val="22"/>
        </w:rPr>
        <w:t xml:space="preserve"> acceso, EBAU, becas y ayudas, másteres, salidas profesionales, etc.</w:t>
      </w:r>
    </w:p>
    <w:p w:rsidR="00067B11" w:rsidRPr="004E6A48" w:rsidRDefault="00067B11" w:rsidP="004E6A48">
      <w:pPr>
        <w:pStyle w:val="Prrafodelista"/>
        <w:widowControl w:val="0"/>
        <w:numPr>
          <w:ilvl w:val="0"/>
          <w:numId w:val="33"/>
        </w:numPr>
        <w:autoSpaceDE w:val="0"/>
        <w:autoSpaceDN w:val="0"/>
        <w:adjustRightInd w:val="0"/>
        <w:spacing w:before="120" w:after="120"/>
        <w:jc w:val="both"/>
        <w:rPr>
          <w:rFonts w:ascii="Arial Narrow" w:eastAsia="Arial Narrow" w:hAnsi="Arial Narrow" w:cs="Arial Narrow"/>
          <w:sz w:val="22"/>
          <w:szCs w:val="22"/>
        </w:rPr>
      </w:pPr>
      <w:r w:rsidRPr="004E6A48">
        <w:rPr>
          <w:rFonts w:ascii="Arial Narrow" w:eastAsia="Arial Narrow" w:hAnsi="Arial Narrow" w:cs="Arial Narrow"/>
          <w:sz w:val="22"/>
          <w:szCs w:val="22"/>
        </w:rPr>
        <w:t>La Universidad de Extremadura organiza, durante el mes de septiembre, cursos de nivela</w:t>
      </w:r>
      <w:r w:rsidR="00982EF9">
        <w:rPr>
          <w:rFonts w:ascii="Arial Narrow" w:eastAsia="Arial Narrow" w:hAnsi="Arial Narrow" w:cs="Arial Narrow"/>
          <w:sz w:val="22"/>
          <w:szCs w:val="22"/>
        </w:rPr>
        <w:t>ción –cursos cero-</w:t>
      </w:r>
      <w:r w:rsidRPr="004E6A48">
        <w:rPr>
          <w:rFonts w:ascii="Arial Narrow" w:eastAsia="Arial Narrow" w:hAnsi="Arial Narrow" w:cs="Arial Narrow"/>
          <w:sz w:val="22"/>
          <w:szCs w:val="22"/>
        </w:rPr>
        <w:t xml:space="preserve">, que tienen como objetivo general ayudar a los alumnos a reforzar el nivel de los conocimientos adquiridos en el bachillerato y proporcionarles herramientas para perfeccionar las técnicas de trabajo intelectual.  </w:t>
      </w:r>
    </w:p>
    <w:p w:rsidR="00067B11" w:rsidRPr="00B95EFB" w:rsidRDefault="00067B11" w:rsidP="004E6A48">
      <w:pPr>
        <w:pStyle w:val="Prrafodelista"/>
        <w:autoSpaceDE w:val="0"/>
        <w:autoSpaceDN w:val="0"/>
        <w:adjustRightInd w:val="0"/>
        <w:spacing w:before="120" w:after="120"/>
        <w:ind w:left="0" w:firstLine="709"/>
        <w:jc w:val="both"/>
        <w:rPr>
          <w:rFonts w:ascii="Arial Narrow" w:eastAsia="Arial Narrow" w:hAnsi="Arial Narrow" w:cs="Arial Narrow"/>
          <w:sz w:val="22"/>
          <w:szCs w:val="22"/>
        </w:rPr>
      </w:pPr>
      <w:r w:rsidRPr="00B95EFB">
        <w:rPr>
          <w:rFonts w:ascii="Arial Narrow" w:eastAsia="Arial Narrow" w:hAnsi="Arial Narrow" w:cs="Arial Narrow"/>
          <w:sz w:val="22"/>
          <w:szCs w:val="22"/>
        </w:rPr>
        <w:t xml:space="preserve">Todos los estudiantes reciben a principio de curso una agenda del estudiante en la que se recoge información sobre el calendario escolar, servicios disponibles, normativa de permanencia, etc. </w:t>
      </w:r>
    </w:p>
    <w:p w:rsidR="00067B11" w:rsidRPr="00B95EFB" w:rsidRDefault="00067B11" w:rsidP="004E6A48">
      <w:pPr>
        <w:pStyle w:val="Prrafodelista"/>
        <w:autoSpaceDE w:val="0"/>
        <w:autoSpaceDN w:val="0"/>
        <w:adjustRightInd w:val="0"/>
        <w:spacing w:before="120" w:after="120"/>
        <w:ind w:left="0" w:firstLine="709"/>
        <w:jc w:val="both"/>
        <w:rPr>
          <w:rFonts w:ascii="Arial Narrow" w:eastAsia="Arial Narrow" w:hAnsi="Arial Narrow" w:cs="Arial Narrow"/>
          <w:sz w:val="22"/>
          <w:szCs w:val="22"/>
        </w:rPr>
      </w:pPr>
      <w:r w:rsidRPr="00B95EFB">
        <w:rPr>
          <w:rFonts w:ascii="Arial Narrow" w:eastAsia="Arial Narrow" w:hAnsi="Arial Narrow" w:cs="Arial Narrow"/>
          <w:sz w:val="22"/>
          <w:szCs w:val="22"/>
        </w:rPr>
        <w:t xml:space="preserve"> En la página web del Centro y en la secretaría, están disponibles los programas de las asignaturas, el calendario de exámenes, etc.  </w:t>
      </w:r>
    </w:p>
    <w:p w:rsidR="00067B11" w:rsidRPr="00B95EFB" w:rsidRDefault="00067B11" w:rsidP="004E6A48">
      <w:pPr>
        <w:pStyle w:val="Prrafodelista"/>
        <w:autoSpaceDE w:val="0"/>
        <w:autoSpaceDN w:val="0"/>
        <w:adjustRightInd w:val="0"/>
        <w:spacing w:before="120" w:after="120"/>
        <w:ind w:left="0" w:firstLine="709"/>
        <w:jc w:val="both"/>
        <w:rPr>
          <w:rFonts w:ascii="Arial Narrow" w:eastAsia="Arial Narrow" w:hAnsi="Arial Narrow" w:cs="Arial Narrow"/>
          <w:sz w:val="22"/>
          <w:szCs w:val="22"/>
        </w:rPr>
      </w:pPr>
      <w:r w:rsidRPr="00B95EFB">
        <w:rPr>
          <w:rFonts w:ascii="Arial Narrow" w:eastAsia="Arial Narrow" w:hAnsi="Arial Narrow" w:cs="Arial Narrow"/>
          <w:sz w:val="22"/>
          <w:szCs w:val="22"/>
        </w:rPr>
        <w:t>El Consejo de Estudiantes y el Vicerrectorado de Estudiantes organizan a principios de curso unas Jornadas de Bienvenida en los cuatro campus de la Universidad de Extremadura. A través del Plan de Acción Tutorial de la Titulación (PATT) los alumnos reciben asesoría de un tutor desde el primer día de su ingreso en la Universidad (éste se detallará en el apartado de Sistemas de Apoyo y orientación de los estudiantes una vez matriculados).</w:t>
      </w:r>
    </w:p>
    <w:p w:rsidR="00067B11" w:rsidRPr="003F55CC" w:rsidRDefault="00823859" w:rsidP="004E6A48">
      <w:pPr>
        <w:autoSpaceDE w:val="0"/>
        <w:autoSpaceDN w:val="0"/>
        <w:adjustRightInd w:val="0"/>
        <w:spacing w:before="120" w:after="120"/>
        <w:ind w:firstLine="709"/>
        <w:jc w:val="both"/>
        <w:rPr>
          <w:rFonts w:ascii="Arial Narrow" w:eastAsia="Arial Narrow" w:hAnsi="Arial Narrow" w:cs="Arial Narrow"/>
          <w:sz w:val="22"/>
          <w:szCs w:val="22"/>
          <w:lang w:eastAsia="en-US"/>
        </w:rPr>
      </w:pPr>
      <w:r>
        <w:rPr>
          <w:rFonts w:ascii="Arial Narrow" w:eastAsia="Arial Narrow" w:hAnsi="Arial Narrow" w:cs="Arial Narrow"/>
          <w:sz w:val="22"/>
          <w:szCs w:val="22"/>
        </w:rPr>
        <w:lastRenderedPageBreak/>
        <w:t xml:space="preserve">Todos los años, incluyendo el curso académico 2017/2018, </w:t>
      </w:r>
      <w:r w:rsidR="00067B11" w:rsidRPr="00B95EFB">
        <w:rPr>
          <w:rFonts w:ascii="Arial Narrow" w:eastAsia="Arial Narrow" w:hAnsi="Arial Narrow" w:cs="Arial Narrow"/>
          <w:sz w:val="22"/>
          <w:szCs w:val="22"/>
        </w:rPr>
        <w:t xml:space="preserve">desde la Facultad de Educación, se organiza una Sesión de Bienvenida el primer día de curso donde los miembros del Equipo Decanal explican al alumnado las cuestiones generales de organización de la titulación y </w:t>
      </w:r>
      <w:r w:rsidR="004E6A48">
        <w:rPr>
          <w:rFonts w:ascii="Arial Narrow" w:eastAsia="Arial Narrow" w:hAnsi="Arial Narrow" w:cs="Arial Narrow"/>
          <w:sz w:val="22"/>
          <w:szCs w:val="22"/>
        </w:rPr>
        <w:t xml:space="preserve">se </w:t>
      </w:r>
      <w:r w:rsidR="00067B11" w:rsidRPr="00B95EFB">
        <w:rPr>
          <w:rFonts w:ascii="Arial Narrow" w:eastAsia="Arial Narrow" w:hAnsi="Arial Narrow" w:cs="Arial Narrow"/>
          <w:sz w:val="22"/>
          <w:szCs w:val="22"/>
        </w:rPr>
        <w:t xml:space="preserve">cuenta con un Plan de Acción Tutorial  específico y propio de la Facultad de Educación (PATFE) dirigidos a todo  el alumnado del centro. El alumnado del Grado de Psicología participa en las actividades </w:t>
      </w:r>
      <w:r w:rsidR="00067B11" w:rsidRPr="003F55CC">
        <w:rPr>
          <w:rFonts w:ascii="Arial Narrow" w:eastAsia="Arial Narrow" w:hAnsi="Arial Narrow" w:cs="Arial Narrow"/>
          <w:sz w:val="22"/>
          <w:szCs w:val="22"/>
        </w:rPr>
        <w:t>de orientación y tutoría que se ofrecen con carácter general en la Facultad. Desde este curso, tanto en horario de mañana como de tarde, hay un día y una hora semanal destinada a las sesiones del PAT. Toda la información sobre el PAT se encuentra disponible en el siguiente enlace:</w:t>
      </w:r>
      <w:r w:rsidR="003F55CC">
        <w:rPr>
          <w:rFonts w:ascii="Arial Narrow" w:eastAsia="Arial Narrow" w:hAnsi="Arial Narrow" w:cs="Arial Narrow"/>
          <w:sz w:val="22"/>
          <w:szCs w:val="22"/>
        </w:rPr>
        <w:t xml:space="preserve"> </w:t>
      </w:r>
      <w:hyperlink r:id="rId31" w:history="1">
        <w:r w:rsidR="004E6A48" w:rsidRPr="003F55CC">
          <w:rPr>
            <w:rStyle w:val="Hipervnculo"/>
            <w:rFonts w:ascii="Arial Narrow" w:eastAsia="Arial Narrow" w:hAnsi="Arial Narrow" w:cs="Arial Narrow"/>
            <w:sz w:val="22"/>
            <w:szCs w:val="22"/>
            <w:lang w:eastAsia="en-US"/>
          </w:rPr>
          <w:t>https://sites.google.com/site/procesodeorientacion/home</w:t>
        </w:r>
      </w:hyperlink>
    </w:p>
    <w:p w:rsidR="00067B11" w:rsidRPr="00B95EFB" w:rsidRDefault="00067B11" w:rsidP="00E55E01">
      <w:pPr>
        <w:autoSpaceDE w:val="0"/>
        <w:autoSpaceDN w:val="0"/>
        <w:adjustRightInd w:val="0"/>
        <w:spacing w:before="120" w:after="120"/>
        <w:ind w:firstLine="709"/>
        <w:jc w:val="both"/>
        <w:rPr>
          <w:rFonts w:ascii="Arial Narrow" w:eastAsia="Arial Narrow" w:hAnsi="Arial Narrow" w:cs="Arial Narrow"/>
          <w:sz w:val="22"/>
          <w:szCs w:val="22"/>
        </w:rPr>
      </w:pPr>
      <w:r w:rsidRPr="00B95EFB">
        <w:rPr>
          <w:rFonts w:ascii="Arial Narrow" w:eastAsia="Arial Narrow" w:hAnsi="Arial Narrow" w:cs="Arial Narrow"/>
          <w:sz w:val="22"/>
          <w:szCs w:val="22"/>
        </w:rPr>
        <w:t xml:space="preserve">Desde este enlace se accede a la información de las sesiones y talleres programados en cada uno de los semestres así como al registro para la  inscripción a los mismos. </w:t>
      </w:r>
    </w:p>
    <w:p w:rsidR="00067B11" w:rsidRPr="00B95EFB" w:rsidRDefault="00067B11" w:rsidP="004E6A48">
      <w:pPr>
        <w:autoSpaceDE w:val="0"/>
        <w:autoSpaceDN w:val="0"/>
        <w:adjustRightInd w:val="0"/>
        <w:spacing w:before="120" w:after="120"/>
        <w:ind w:firstLine="709"/>
        <w:jc w:val="both"/>
        <w:rPr>
          <w:rFonts w:ascii="Arial Narrow" w:eastAsia="Arial Narrow" w:hAnsi="Arial Narrow" w:cs="Arial Narrow"/>
          <w:sz w:val="22"/>
          <w:szCs w:val="22"/>
        </w:rPr>
      </w:pPr>
      <w:r w:rsidRPr="00B95EFB">
        <w:rPr>
          <w:rFonts w:ascii="Arial Narrow" w:eastAsia="Arial Narrow" w:hAnsi="Arial Narrow" w:cs="Arial Narrow"/>
          <w:sz w:val="22"/>
          <w:szCs w:val="22"/>
        </w:rPr>
        <w:t xml:space="preserve">El Plan de Acción Tutorial dispone también  de una Oficina Virtual que ofrece la oportunidad de plantear las dudas on-line y ser respondidas por profesorado que tutoriza dicho plan. La participación del alumnado en esta oficina se centra más en preguntas concretas realizadas en el horario de atención al estudiante del Plan de Acción Tutorial (también disponible en el anterior enlace). </w:t>
      </w:r>
    </w:p>
    <w:p w:rsidR="00FC7E3A" w:rsidRPr="00D6223B" w:rsidRDefault="00FC7E3A" w:rsidP="00FC7E3A">
      <w:pPr>
        <w:pStyle w:val="EstiloArialNarrow11ptJustificado"/>
        <w:tabs>
          <w:tab w:val="left" w:pos="709"/>
        </w:tabs>
        <w:spacing w:before="120" w:after="120"/>
        <w:rPr>
          <w:rFonts w:cs="Verdana"/>
          <w:b/>
          <w:bCs/>
          <w:color w:val="000000"/>
          <w:sz w:val="20"/>
        </w:rPr>
      </w:pPr>
    </w:p>
    <w:p w:rsidR="00AA5468" w:rsidRPr="008E33C2" w:rsidRDefault="00B10426" w:rsidP="00D6223B">
      <w:pPr>
        <w:pStyle w:val="EstiloArialNarrow11ptJustificado"/>
        <w:numPr>
          <w:ilvl w:val="0"/>
          <w:numId w:val="27"/>
        </w:numPr>
        <w:tabs>
          <w:tab w:val="left" w:pos="709"/>
        </w:tabs>
        <w:spacing w:before="120" w:after="120"/>
        <w:rPr>
          <w:rFonts w:cs="Verdana"/>
          <w:bCs/>
          <w:color w:val="000000"/>
        </w:rPr>
      </w:pPr>
      <w:r w:rsidRPr="008E33C2">
        <w:rPr>
          <w:rFonts w:cs="Verdana"/>
          <w:bCs/>
          <w:color w:val="000000"/>
        </w:rPr>
        <w:t xml:space="preserve">Los estudiantes matriculados en el </w:t>
      </w:r>
      <w:r w:rsidR="008E33C2" w:rsidRPr="008E33C2">
        <w:rPr>
          <w:rFonts w:cs="Verdana"/>
          <w:bCs/>
          <w:color w:val="000000"/>
        </w:rPr>
        <w:t>título</w:t>
      </w:r>
      <w:r w:rsidRPr="008E33C2">
        <w:rPr>
          <w:rFonts w:cs="Verdana"/>
          <w:bCs/>
          <w:color w:val="000000"/>
        </w:rPr>
        <w:t xml:space="preserve"> tienen acceso en el momento oportuno a la información relevante del plan de estudios y de los resultados de aprendizaje previstos.</w:t>
      </w:r>
    </w:p>
    <w:p w:rsidR="00AF3ED7" w:rsidRDefault="00AF3ED7" w:rsidP="00AF3ED7">
      <w:pPr>
        <w:spacing w:before="120" w:after="120"/>
        <w:ind w:right="-23" w:firstLine="709"/>
        <w:jc w:val="both"/>
        <w:rPr>
          <w:rStyle w:val="Hipervnculo"/>
          <w:rFonts w:ascii="Arial Narrow" w:eastAsia="Arial Narrow" w:hAnsi="Arial Narrow" w:cs="Arial Narrow"/>
          <w:sz w:val="22"/>
          <w:szCs w:val="22"/>
        </w:rPr>
      </w:pPr>
      <w:r w:rsidRPr="00AF3ED7">
        <w:rPr>
          <w:rFonts w:ascii="Arial Narrow" w:eastAsia="Arial Narrow" w:hAnsi="Arial Narrow" w:cs="Arial Narrow"/>
          <w:color w:val="000000" w:themeColor="text1"/>
          <w:sz w:val="22"/>
          <w:szCs w:val="22"/>
        </w:rPr>
        <w:t>Como ya se ha expuesto detalladamente, toda</w:t>
      </w:r>
      <w:r w:rsidRPr="00AF3ED7">
        <w:rPr>
          <w:rFonts w:ascii="Arial Narrow" w:eastAsia="Arial Narrow" w:hAnsi="Arial Narrow" w:cs="Arial Narrow"/>
          <w:sz w:val="22"/>
          <w:szCs w:val="22"/>
        </w:rPr>
        <w:t xml:space="preserve"> la información relativa al plan de estudios y resultados de aprendizaje se encuentra disponible en el enlace del</w:t>
      </w:r>
      <w:r>
        <w:rPr>
          <w:rFonts w:ascii="Arial Narrow" w:eastAsia="Arial Narrow" w:hAnsi="Arial Narrow" w:cs="Arial Narrow"/>
          <w:sz w:val="22"/>
          <w:szCs w:val="22"/>
        </w:rPr>
        <w:t xml:space="preserve"> Grado</w:t>
      </w:r>
      <w:r w:rsidRPr="00AF3ED7">
        <w:rPr>
          <w:rFonts w:ascii="Arial Narrow" w:eastAsia="Arial Narrow" w:hAnsi="Arial Narrow" w:cs="Arial Narrow"/>
          <w:sz w:val="22"/>
          <w:szCs w:val="22"/>
        </w:rPr>
        <w:t xml:space="preserve">, que está permanentemente actualizándose: </w:t>
      </w:r>
      <w:hyperlink r:id="rId32" w:history="1">
        <w:r w:rsidRPr="00AF3ED7">
          <w:rPr>
            <w:rStyle w:val="Hipervnculo"/>
            <w:rFonts w:ascii="Arial Narrow" w:eastAsia="Arial Narrow" w:hAnsi="Arial Narrow" w:cs="Arial Narrow"/>
            <w:sz w:val="22"/>
            <w:szCs w:val="22"/>
          </w:rPr>
          <w:t>https://www.unex.es/conoce-la-uex/centros/educacion/titulaciones/info/presentacion?id=0624</w:t>
        </w:r>
      </w:hyperlink>
    </w:p>
    <w:p w:rsidR="00823859" w:rsidRPr="00823859" w:rsidRDefault="00823859" w:rsidP="00AF3ED7">
      <w:pPr>
        <w:spacing w:before="120" w:after="120"/>
        <w:ind w:right="-23" w:firstLine="709"/>
        <w:jc w:val="both"/>
        <w:rPr>
          <w:rFonts w:ascii="Arial Narrow" w:eastAsia="Arial Narrow" w:hAnsi="Arial Narrow" w:cs="Arial Narrow"/>
          <w:sz w:val="22"/>
          <w:szCs w:val="22"/>
        </w:rPr>
      </w:pPr>
      <w:r w:rsidRPr="00823859">
        <w:rPr>
          <w:rFonts w:ascii="Arial Narrow" w:eastAsia="Arial Narrow" w:hAnsi="Arial Narrow" w:cs="Arial Narrow"/>
          <w:color w:val="000000" w:themeColor="text1"/>
          <w:sz w:val="22"/>
          <w:szCs w:val="22"/>
        </w:rPr>
        <w:t xml:space="preserve">Como ya se ha </w:t>
      </w:r>
      <w:r>
        <w:rPr>
          <w:rFonts w:ascii="Arial Narrow" w:eastAsia="Arial Narrow" w:hAnsi="Arial Narrow" w:cs="Arial Narrow"/>
          <w:color w:val="000000" w:themeColor="text1"/>
          <w:sz w:val="22"/>
          <w:szCs w:val="22"/>
        </w:rPr>
        <w:t>comentado anteriormente</w:t>
      </w:r>
      <w:r w:rsidRPr="00823859">
        <w:rPr>
          <w:rFonts w:ascii="Arial Narrow" w:eastAsia="Arial Narrow" w:hAnsi="Arial Narrow" w:cs="Arial Narrow"/>
          <w:color w:val="000000" w:themeColor="text1"/>
          <w:sz w:val="22"/>
          <w:szCs w:val="22"/>
        </w:rPr>
        <w:t xml:space="preserve">, en el </w:t>
      </w:r>
      <w:r>
        <w:rPr>
          <w:rFonts w:ascii="Arial Narrow" w:eastAsia="Arial Narrow" w:hAnsi="Arial Narrow" w:cs="Arial Narrow"/>
          <w:color w:val="000000" w:themeColor="text1"/>
          <w:sz w:val="22"/>
          <w:szCs w:val="22"/>
        </w:rPr>
        <w:t>siguiente enlace</w:t>
      </w:r>
      <w:r w:rsidRPr="00823859">
        <w:rPr>
          <w:rFonts w:ascii="Arial Narrow" w:eastAsia="Arial Narrow" w:hAnsi="Arial Narrow" w:cs="Arial Narrow"/>
          <w:color w:val="000000" w:themeColor="text1"/>
          <w:sz w:val="22"/>
          <w:szCs w:val="22"/>
        </w:rPr>
        <w:t xml:space="preserve"> se especifican los resultados de </w:t>
      </w:r>
      <w:r w:rsidRPr="00823859">
        <w:rPr>
          <w:rFonts w:ascii="Arial Narrow" w:eastAsia="Arial Narrow" w:hAnsi="Arial Narrow" w:cs="Arial Narrow"/>
          <w:color w:val="000000" w:themeColor="text1"/>
          <w:sz w:val="22"/>
          <w:szCs w:val="22"/>
          <w:lang w:eastAsia="en-US"/>
        </w:rPr>
        <w:t>aprendizaje</w:t>
      </w:r>
      <w:r>
        <w:rPr>
          <w:rFonts w:ascii="Arial Narrow" w:eastAsia="Arial Narrow" w:hAnsi="Arial Narrow" w:cs="Arial Narrow"/>
          <w:color w:val="000000" w:themeColor="text1"/>
          <w:sz w:val="22"/>
          <w:szCs w:val="22"/>
          <w:lang w:eastAsia="en-US"/>
        </w:rPr>
        <w:t>:</w:t>
      </w:r>
      <w:hyperlink r:id="rId33" w:history="1">
        <w:r w:rsidRPr="00823859">
          <w:rPr>
            <w:rStyle w:val="Hipervnculo"/>
            <w:rFonts w:ascii="Arial Narrow" w:eastAsia="Arial Narrow" w:hAnsi="Arial Narrow" w:cs="Arial Narrow"/>
            <w:sz w:val="22"/>
            <w:szCs w:val="22"/>
            <w:lang w:eastAsia="en-US"/>
          </w:rPr>
          <w:t>https://www.unex.es/conoce-la-uex/centros/educacion/titulaciones/info/resultados_formacion?id=0624</w:t>
        </w:r>
      </w:hyperlink>
    </w:p>
    <w:p w:rsidR="00AF3ED7" w:rsidRPr="00AF3ED7" w:rsidRDefault="00823859" w:rsidP="00AF3ED7">
      <w:pPr>
        <w:spacing w:before="120" w:after="120"/>
        <w:ind w:firstLine="709"/>
        <w:jc w:val="both"/>
        <w:rPr>
          <w:rFonts w:ascii="Arial Narrow" w:eastAsia="Arial Narrow" w:hAnsi="Arial Narrow" w:cs="Arial Narrow"/>
          <w:color w:val="000000" w:themeColor="text1"/>
          <w:sz w:val="22"/>
          <w:szCs w:val="22"/>
        </w:rPr>
      </w:pPr>
      <w:r>
        <w:rPr>
          <w:rFonts w:ascii="Arial Narrow" w:eastAsia="Arial Narrow" w:hAnsi="Arial Narrow" w:cs="Arial Narrow"/>
          <w:color w:val="000000" w:themeColor="text1"/>
          <w:sz w:val="22"/>
          <w:szCs w:val="22"/>
        </w:rPr>
        <w:t>Así mismo</w:t>
      </w:r>
      <w:r w:rsidR="00AF3ED7" w:rsidRPr="00AF3ED7">
        <w:rPr>
          <w:rFonts w:ascii="Arial Narrow" w:eastAsia="Arial Narrow" w:hAnsi="Arial Narrow" w:cs="Arial Narrow"/>
          <w:color w:val="000000" w:themeColor="text1"/>
          <w:sz w:val="22"/>
          <w:szCs w:val="22"/>
        </w:rPr>
        <w:t>, en cada uno de los Planes Docentes de las asignaturas se detallan las competencias específicas, los objetivos, actividades formativas, o los sistemas de evaluación. Esta información durante el curso se encuentra en la página web del Centro, así como en el espacio virtual del Grado al que tienen acceso los estudiantes matriculados. El estudiante tiene acceso a la información sobre los horarios en los que se imparte las asignaturas, las aulas, el calendario de exámenes, y cuanta información requiere para el correcto seguimiento del despliegue del plan de estudios tal y como se ha detallado anteriormente. Además, el profesorado tiene a su disposición en el campus virtual de la UEx un espacio para proporcionar recursos específicos de cada una de las materias.</w:t>
      </w:r>
    </w:p>
    <w:p w:rsidR="004E6A48" w:rsidRDefault="004E6A48" w:rsidP="00D6223B">
      <w:pPr>
        <w:pStyle w:val="EstiloArialNarrow11ptJustificado"/>
        <w:spacing w:before="120" w:after="120"/>
        <w:ind w:firstLine="0"/>
        <w:rPr>
          <w:b/>
        </w:rPr>
      </w:pPr>
    </w:p>
    <w:p w:rsidR="00635707" w:rsidRDefault="00635707" w:rsidP="00635707">
      <w:pPr>
        <w:pStyle w:val="EstiloArialNarrow11ptJustificado"/>
        <w:spacing w:line="360" w:lineRule="auto"/>
        <w:ind w:firstLine="0"/>
        <w:rPr>
          <w:b/>
        </w:rPr>
      </w:pPr>
      <w:r>
        <w:rPr>
          <w:b/>
        </w:rPr>
        <w:t>CRITERIO 3</w:t>
      </w:r>
      <w:r w:rsidRPr="003E3B78">
        <w:rPr>
          <w:b/>
        </w:rPr>
        <w:t xml:space="preserve">. </w:t>
      </w:r>
      <w:r>
        <w:rPr>
          <w:b/>
        </w:rPr>
        <w:t>SISTEMA DE GARANTÍA INTERNO DE CALIDAD</w:t>
      </w:r>
    </w:p>
    <w:p w:rsidR="00635707" w:rsidRDefault="00F80BC4" w:rsidP="00D6223B">
      <w:pPr>
        <w:pStyle w:val="EstiloArialNarrow11ptJustificado"/>
        <w:spacing w:before="120" w:after="120"/>
        <w:ind w:firstLine="0"/>
        <w:rPr>
          <w:b/>
        </w:rPr>
      </w:pPr>
      <w:hyperlink r:id="rId34" w:tgtFrame="_blank" w:history="1">
        <w:r w:rsidR="00CE08CC">
          <w:rPr>
            <w:rStyle w:val="Hipervnculo"/>
          </w:rPr>
          <w:t>https://www.unex.es/conoce-la-uex/centros/educacion/sgic</w:t>
        </w:r>
      </w:hyperlink>
    </w:p>
    <w:p w:rsidR="00635707" w:rsidRDefault="00635707" w:rsidP="00D6223B">
      <w:pPr>
        <w:pStyle w:val="EstiloArialNarrow11ptJustificado"/>
        <w:spacing w:before="120" w:after="120"/>
        <w:ind w:firstLine="0"/>
        <w:rPr>
          <w:b/>
        </w:rPr>
      </w:pPr>
    </w:p>
    <w:p w:rsidR="00BB7BE9" w:rsidRDefault="00BB7BE9" w:rsidP="00D6223B">
      <w:pPr>
        <w:pStyle w:val="EstiloArialNarrow11ptJustificado"/>
        <w:spacing w:before="120" w:after="120"/>
        <w:ind w:firstLine="0"/>
        <w:rPr>
          <w:b/>
        </w:rPr>
      </w:pPr>
      <w:r w:rsidRPr="003E3B78">
        <w:rPr>
          <w:b/>
        </w:rPr>
        <w:t>2.2.- DIMENSIÓN 2. RECURSOS</w:t>
      </w:r>
    </w:p>
    <w:p w:rsidR="008E33C2" w:rsidRPr="003E3B78" w:rsidRDefault="008E33C2" w:rsidP="00D6223B">
      <w:pPr>
        <w:pStyle w:val="EstiloArialNarrow11ptJustificado"/>
        <w:spacing w:before="120" w:after="120"/>
        <w:ind w:firstLine="0"/>
        <w:rPr>
          <w:b/>
        </w:rPr>
      </w:pPr>
    </w:p>
    <w:p w:rsidR="00BB7BE9" w:rsidRDefault="00B10426" w:rsidP="00D6223B">
      <w:pPr>
        <w:pStyle w:val="EstiloArialNarrow11ptJustificado"/>
        <w:spacing w:before="120" w:after="120"/>
        <w:ind w:firstLine="0"/>
        <w:rPr>
          <w:b/>
        </w:rPr>
      </w:pPr>
      <w:r>
        <w:rPr>
          <w:b/>
        </w:rPr>
        <w:t xml:space="preserve">CRITERIO </w:t>
      </w:r>
      <w:r w:rsidR="00635707">
        <w:rPr>
          <w:b/>
        </w:rPr>
        <w:t>4</w:t>
      </w:r>
      <w:r>
        <w:rPr>
          <w:b/>
        </w:rPr>
        <w:t>.</w:t>
      </w:r>
      <w:r w:rsidR="00BB7BE9" w:rsidRPr="003E3B78">
        <w:rPr>
          <w:b/>
        </w:rPr>
        <w:t xml:space="preserve"> PERSONAL ACADÉMICO</w:t>
      </w:r>
    </w:p>
    <w:p w:rsidR="00B10426" w:rsidRPr="008E33C2" w:rsidRDefault="00B10426" w:rsidP="00D6223B">
      <w:pPr>
        <w:pStyle w:val="EstiloArialNarrow11ptJustificado"/>
        <w:numPr>
          <w:ilvl w:val="0"/>
          <w:numId w:val="28"/>
        </w:numPr>
        <w:spacing w:before="120" w:after="120"/>
        <w:rPr>
          <w:sz w:val="24"/>
        </w:rPr>
      </w:pPr>
      <w:r w:rsidRPr="008E33C2">
        <w:rPr>
          <w:rFonts w:cs="Verdana"/>
          <w:bCs/>
          <w:color w:val="000000"/>
        </w:rPr>
        <w:t>El personal académico es suficiente y dispone de la dedicación adecuada para el desarrollo de sus funciones y atender a los estudiantes.</w:t>
      </w:r>
    </w:p>
    <w:p w:rsidR="00D6223B" w:rsidRDefault="00D6223B" w:rsidP="00FC7E3A">
      <w:pPr>
        <w:spacing w:before="120" w:after="120"/>
        <w:ind w:firstLine="708"/>
        <w:jc w:val="both"/>
        <w:rPr>
          <w:rFonts w:ascii="Arial Narrow" w:hAnsi="Arial Narrow"/>
          <w:sz w:val="22"/>
        </w:rPr>
      </w:pPr>
      <w:r w:rsidRPr="00D6223B">
        <w:rPr>
          <w:rFonts w:ascii="Arial Narrow" w:hAnsi="Arial Narrow"/>
          <w:sz w:val="22"/>
        </w:rPr>
        <w:t>Durante el curso 20</w:t>
      </w:r>
      <w:r w:rsidR="00747AA1">
        <w:rPr>
          <w:rFonts w:ascii="Arial Narrow" w:hAnsi="Arial Narrow"/>
          <w:sz w:val="22"/>
        </w:rPr>
        <w:t>17</w:t>
      </w:r>
      <w:r w:rsidRPr="00D6223B">
        <w:rPr>
          <w:rFonts w:ascii="Arial Narrow" w:hAnsi="Arial Narrow"/>
          <w:sz w:val="22"/>
        </w:rPr>
        <w:t>-201</w:t>
      </w:r>
      <w:r w:rsidR="00747AA1">
        <w:rPr>
          <w:rFonts w:ascii="Arial Narrow" w:hAnsi="Arial Narrow"/>
          <w:sz w:val="22"/>
        </w:rPr>
        <w:t>8</w:t>
      </w:r>
      <w:r w:rsidRPr="00D6223B">
        <w:rPr>
          <w:rFonts w:ascii="Arial Narrow" w:hAnsi="Arial Narrow"/>
          <w:sz w:val="22"/>
        </w:rPr>
        <w:t xml:space="preserve"> en los dos cursos</w:t>
      </w:r>
      <w:r w:rsidR="00241650">
        <w:rPr>
          <w:rFonts w:ascii="Arial Narrow" w:hAnsi="Arial Narrow"/>
          <w:sz w:val="22"/>
        </w:rPr>
        <w:t xml:space="preserve"> ya implantados del G</w:t>
      </w:r>
      <w:r w:rsidRPr="00D6223B">
        <w:rPr>
          <w:rFonts w:ascii="Arial Narrow" w:hAnsi="Arial Narrow"/>
          <w:sz w:val="22"/>
        </w:rPr>
        <w:t xml:space="preserve">rado de Psicología han impartido docencia un total de </w:t>
      </w:r>
      <w:r w:rsidR="007A64F9">
        <w:rPr>
          <w:rFonts w:ascii="Arial Narrow" w:hAnsi="Arial Narrow"/>
          <w:sz w:val="22"/>
        </w:rPr>
        <w:t>24</w:t>
      </w:r>
      <w:r w:rsidRPr="00D6223B">
        <w:rPr>
          <w:rFonts w:ascii="Arial Narrow" w:hAnsi="Arial Narrow"/>
          <w:sz w:val="22"/>
        </w:rPr>
        <w:t xml:space="preserve"> profesores distribuidos en las siguientes categorías:</w:t>
      </w:r>
    </w:p>
    <w:p w:rsidR="00972791" w:rsidRPr="00D6223B" w:rsidRDefault="00972791" w:rsidP="000E55F1">
      <w:pPr>
        <w:spacing w:before="120" w:after="120"/>
        <w:jc w:val="both"/>
        <w:rPr>
          <w:rFonts w:ascii="Arial Narrow" w:hAnsi="Arial Narrow"/>
          <w:sz w:val="22"/>
        </w:rPr>
      </w:pPr>
      <w:r>
        <w:rPr>
          <w:rFonts w:ascii="Arial Narrow" w:hAnsi="Arial Narrow"/>
          <w:sz w:val="22"/>
        </w:rPr>
        <w:lastRenderedPageBreak/>
        <w:t>Tabla 1. Datos globales del profesorado que ha imp</w:t>
      </w:r>
      <w:r w:rsidR="00747AA1">
        <w:rPr>
          <w:rFonts w:ascii="Arial Narrow" w:hAnsi="Arial Narrow"/>
          <w:sz w:val="22"/>
        </w:rPr>
        <w:t>artido docencia en el curso 2017</w:t>
      </w:r>
      <w:r>
        <w:rPr>
          <w:rFonts w:ascii="Arial Narrow" w:hAnsi="Arial Narrow"/>
          <w:sz w:val="22"/>
        </w:rPr>
        <w:t>/201</w:t>
      </w:r>
      <w:r w:rsidR="00747AA1">
        <w:rPr>
          <w:rFonts w:ascii="Arial Narrow" w:hAnsi="Arial Narrow"/>
          <w:sz w:val="22"/>
        </w:rPr>
        <w:t>8</w:t>
      </w:r>
    </w:p>
    <w:tbl>
      <w:tblPr>
        <w:tblStyle w:val="Tablaconcuadrcula"/>
        <w:tblW w:w="0" w:type="auto"/>
        <w:tblInd w:w="348" w:type="dxa"/>
        <w:tblLook w:val="04A0" w:firstRow="1" w:lastRow="0" w:firstColumn="1" w:lastColumn="0" w:noHBand="0" w:noVBand="1"/>
      </w:tblPr>
      <w:tblGrid>
        <w:gridCol w:w="4361"/>
        <w:gridCol w:w="2177"/>
        <w:gridCol w:w="2157"/>
      </w:tblGrid>
      <w:tr w:rsidR="00D6223B" w:rsidRPr="00972791" w:rsidTr="00D6223B">
        <w:tc>
          <w:tcPr>
            <w:tcW w:w="4361" w:type="dxa"/>
          </w:tcPr>
          <w:p w:rsidR="00D6223B" w:rsidRPr="00972791" w:rsidRDefault="00972791" w:rsidP="00D6223B">
            <w:pPr>
              <w:ind w:left="357"/>
              <w:jc w:val="center"/>
              <w:rPr>
                <w:rFonts w:ascii="Arial Narrow" w:hAnsi="Arial Narrow"/>
                <w:sz w:val="22"/>
              </w:rPr>
            </w:pPr>
            <w:r>
              <w:rPr>
                <w:rFonts w:ascii="Arial Narrow" w:hAnsi="Arial Narrow"/>
                <w:sz w:val="22"/>
              </w:rPr>
              <w:t>Categoría</w:t>
            </w:r>
          </w:p>
        </w:tc>
        <w:tc>
          <w:tcPr>
            <w:tcW w:w="2177" w:type="dxa"/>
          </w:tcPr>
          <w:p w:rsidR="00D6223B" w:rsidRPr="00972791" w:rsidRDefault="00D6223B" w:rsidP="00972791">
            <w:pPr>
              <w:ind w:left="357"/>
              <w:jc w:val="center"/>
              <w:rPr>
                <w:rFonts w:ascii="Arial Narrow" w:hAnsi="Arial Narrow"/>
                <w:sz w:val="22"/>
              </w:rPr>
            </w:pPr>
            <w:r w:rsidRPr="00972791">
              <w:rPr>
                <w:rFonts w:ascii="Arial Narrow" w:hAnsi="Arial Narrow"/>
                <w:sz w:val="22"/>
              </w:rPr>
              <w:t xml:space="preserve">Nº </w:t>
            </w:r>
            <w:r w:rsidR="00972791">
              <w:rPr>
                <w:rFonts w:ascii="Arial Narrow" w:hAnsi="Arial Narrow"/>
                <w:sz w:val="22"/>
              </w:rPr>
              <w:t>profesores</w:t>
            </w:r>
          </w:p>
        </w:tc>
        <w:tc>
          <w:tcPr>
            <w:tcW w:w="2157" w:type="dxa"/>
          </w:tcPr>
          <w:p w:rsidR="00D6223B" w:rsidRPr="00972791" w:rsidRDefault="00D6223B" w:rsidP="00972791">
            <w:pPr>
              <w:ind w:left="357"/>
              <w:jc w:val="center"/>
              <w:rPr>
                <w:rFonts w:ascii="Arial Narrow" w:hAnsi="Arial Narrow"/>
                <w:sz w:val="22"/>
              </w:rPr>
            </w:pPr>
            <w:r w:rsidRPr="00972791">
              <w:rPr>
                <w:rFonts w:ascii="Arial Narrow" w:hAnsi="Arial Narrow"/>
                <w:sz w:val="22"/>
              </w:rPr>
              <w:t xml:space="preserve">Nº </w:t>
            </w:r>
            <w:r w:rsidR="00972791">
              <w:rPr>
                <w:rFonts w:ascii="Arial Narrow" w:hAnsi="Arial Narrow"/>
                <w:sz w:val="22"/>
              </w:rPr>
              <w:t>créditos</w:t>
            </w:r>
          </w:p>
        </w:tc>
      </w:tr>
      <w:tr w:rsidR="00D6223B" w:rsidRPr="00D6223B" w:rsidTr="00D6223B">
        <w:tc>
          <w:tcPr>
            <w:tcW w:w="4361" w:type="dxa"/>
          </w:tcPr>
          <w:p w:rsidR="00D6223B" w:rsidRPr="00D6223B" w:rsidRDefault="00D6223B" w:rsidP="00241650">
            <w:pPr>
              <w:ind w:left="357"/>
              <w:rPr>
                <w:rFonts w:ascii="Arial Narrow" w:hAnsi="Arial Narrow"/>
                <w:sz w:val="22"/>
              </w:rPr>
            </w:pPr>
            <w:r w:rsidRPr="00D6223B">
              <w:rPr>
                <w:rFonts w:ascii="Arial Narrow" w:hAnsi="Arial Narrow"/>
                <w:sz w:val="22"/>
              </w:rPr>
              <w:t>Catedrático Universidad</w:t>
            </w:r>
          </w:p>
        </w:tc>
        <w:tc>
          <w:tcPr>
            <w:tcW w:w="2177" w:type="dxa"/>
          </w:tcPr>
          <w:p w:rsidR="00D6223B" w:rsidRPr="00D6223B" w:rsidRDefault="00D6223B" w:rsidP="00D6223B">
            <w:pPr>
              <w:ind w:left="357"/>
              <w:jc w:val="center"/>
              <w:rPr>
                <w:rFonts w:ascii="Arial Narrow" w:hAnsi="Arial Narrow"/>
                <w:sz w:val="22"/>
              </w:rPr>
            </w:pPr>
            <w:r w:rsidRPr="00D6223B">
              <w:rPr>
                <w:rFonts w:ascii="Arial Narrow" w:hAnsi="Arial Narrow"/>
                <w:sz w:val="22"/>
              </w:rPr>
              <w:t>1</w:t>
            </w:r>
          </w:p>
        </w:tc>
        <w:tc>
          <w:tcPr>
            <w:tcW w:w="2157" w:type="dxa"/>
          </w:tcPr>
          <w:p w:rsidR="00D6223B" w:rsidRPr="00D6223B" w:rsidRDefault="00D6223B" w:rsidP="00D6223B">
            <w:pPr>
              <w:ind w:left="357"/>
              <w:jc w:val="center"/>
              <w:rPr>
                <w:rFonts w:ascii="Arial Narrow" w:hAnsi="Arial Narrow"/>
                <w:sz w:val="22"/>
              </w:rPr>
            </w:pPr>
            <w:r w:rsidRPr="00D6223B">
              <w:rPr>
                <w:rFonts w:ascii="Arial Narrow" w:hAnsi="Arial Narrow"/>
                <w:sz w:val="22"/>
              </w:rPr>
              <w:t>7,5</w:t>
            </w:r>
            <w:r w:rsidR="00DE37A0">
              <w:rPr>
                <w:rFonts w:ascii="Arial Narrow" w:hAnsi="Arial Narrow"/>
                <w:sz w:val="22"/>
              </w:rPr>
              <w:t>0</w:t>
            </w:r>
          </w:p>
        </w:tc>
      </w:tr>
      <w:tr w:rsidR="00DE37A0" w:rsidRPr="00D6223B" w:rsidTr="00D6223B">
        <w:tc>
          <w:tcPr>
            <w:tcW w:w="4361" w:type="dxa"/>
          </w:tcPr>
          <w:p w:rsidR="00DE37A0" w:rsidRPr="00D6223B" w:rsidRDefault="00DE37A0" w:rsidP="00E215FE">
            <w:pPr>
              <w:ind w:left="357"/>
              <w:rPr>
                <w:rFonts w:ascii="Arial Narrow" w:hAnsi="Arial Narrow"/>
                <w:sz w:val="22"/>
              </w:rPr>
            </w:pPr>
            <w:r w:rsidRPr="00D6223B">
              <w:rPr>
                <w:rFonts w:ascii="Arial Narrow" w:hAnsi="Arial Narrow"/>
                <w:sz w:val="22"/>
              </w:rPr>
              <w:t>Profesor Asociado</w:t>
            </w:r>
          </w:p>
        </w:tc>
        <w:tc>
          <w:tcPr>
            <w:tcW w:w="2177" w:type="dxa"/>
          </w:tcPr>
          <w:p w:rsidR="00DE37A0" w:rsidRPr="00D6223B" w:rsidRDefault="00DE37A0" w:rsidP="00E215FE">
            <w:pPr>
              <w:ind w:left="357"/>
              <w:jc w:val="center"/>
              <w:rPr>
                <w:rFonts w:ascii="Arial Narrow" w:hAnsi="Arial Narrow"/>
                <w:sz w:val="22"/>
              </w:rPr>
            </w:pPr>
            <w:r>
              <w:rPr>
                <w:rFonts w:ascii="Arial Narrow" w:hAnsi="Arial Narrow"/>
                <w:sz w:val="22"/>
              </w:rPr>
              <w:t>4</w:t>
            </w:r>
          </w:p>
        </w:tc>
        <w:tc>
          <w:tcPr>
            <w:tcW w:w="2157" w:type="dxa"/>
          </w:tcPr>
          <w:p w:rsidR="00DE37A0" w:rsidRPr="00D6223B" w:rsidRDefault="00DE37A0" w:rsidP="00E215FE">
            <w:pPr>
              <w:ind w:left="357"/>
              <w:jc w:val="center"/>
              <w:rPr>
                <w:rFonts w:ascii="Arial Narrow" w:hAnsi="Arial Narrow"/>
                <w:sz w:val="22"/>
              </w:rPr>
            </w:pPr>
            <w:r>
              <w:rPr>
                <w:rFonts w:ascii="Arial Narrow" w:hAnsi="Arial Narrow"/>
                <w:sz w:val="22"/>
              </w:rPr>
              <w:t>28,25</w:t>
            </w:r>
          </w:p>
        </w:tc>
      </w:tr>
      <w:tr w:rsidR="007A64F9" w:rsidRPr="00D6223B" w:rsidTr="003868C3">
        <w:tc>
          <w:tcPr>
            <w:tcW w:w="4361" w:type="dxa"/>
          </w:tcPr>
          <w:p w:rsidR="007A64F9" w:rsidRPr="00D6223B" w:rsidRDefault="007A64F9" w:rsidP="00E215FE">
            <w:pPr>
              <w:ind w:left="357"/>
              <w:rPr>
                <w:rFonts w:ascii="Arial Narrow" w:hAnsi="Arial Narrow"/>
                <w:sz w:val="22"/>
              </w:rPr>
            </w:pPr>
            <w:r w:rsidRPr="00D6223B">
              <w:rPr>
                <w:rFonts w:ascii="Arial Narrow" w:hAnsi="Arial Narrow"/>
                <w:sz w:val="22"/>
              </w:rPr>
              <w:t>Profesor Contratado Doctor</w:t>
            </w:r>
          </w:p>
        </w:tc>
        <w:tc>
          <w:tcPr>
            <w:tcW w:w="2177" w:type="dxa"/>
          </w:tcPr>
          <w:p w:rsidR="007A64F9" w:rsidRPr="00D6223B" w:rsidRDefault="007A64F9" w:rsidP="00E215FE">
            <w:pPr>
              <w:ind w:left="357"/>
              <w:jc w:val="center"/>
              <w:rPr>
                <w:rFonts w:ascii="Arial Narrow" w:hAnsi="Arial Narrow"/>
                <w:sz w:val="22"/>
              </w:rPr>
            </w:pPr>
            <w:r>
              <w:rPr>
                <w:rFonts w:ascii="Arial Narrow" w:hAnsi="Arial Narrow"/>
                <w:sz w:val="22"/>
              </w:rPr>
              <w:t>6</w:t>
            </w:r>
          </w:p>
        </w:tc>
        <w:tc>
          <w:tcPr>
            <w:tcW w:w="2157" w:type="dxa"/>
          </w:tcPr>
          <w:p w:rsidR="007A64F9" w:rsidRPr="00D6223B" w:rsidRDefault="007A64F9" w:rsidP="00E215FE">
            <w:pPr>
              <w:ind w:left="357"/>
              <w:jc w:val="center"/>
              <w:rPr>
                <w:rFonts w:ascii="Arial Narrow" w:hAnsi="Arial Narrow"/>
                <w:sz w:val="22"/>
              </w:rPr>
            </w:pPr>
            <w:r>
              <w:rPr>
                <w:rFonts w:ascii="Arial Narrow" w:hAnsi="Arial Narrow"/>
                <w:sz w:val="22"/>
              </w:rPr>
              <w:t>63,00</w:t>
            </w:r>
          </w:p>
        </w:tc>
      </w:tr>
      <w:tr w:rsidR="007A64F9" w:rsidRPr="00D6223B" w:rsidTr="003868C3">
        <w:tc>
          <w:tcPr>
            <w:tcW w:w="4361" w:type="dxa"/>
          </w:tcPr>
          <w:p w:rsidR="007A64F9" w:rsidRPr="00D6223B" w:rsidRDefault="007A64F9" w:rsidP="00E215FE">
            <w:pPr>
              <w:ind w:left="357"/>
              <w:rPr>
                <w:rFonts w:ascii="Arial Narrow" w:hAnsi="Arial Narrow"/>
                <w:sz w:val="22"/>
              </w:rPr>
            </w:pPr>
            <w:r w:rsidRPr="00D6223B">
              <w:rPr>
                <w:rFonts w:ascii="Arial Narrow" w:hAnsi="Arial Narrow"/>
                <w:sz w:val="22"/>
              </w:rPr>
              <w:t>Profesor Sustituto</w:t>
            </w:r>
          </w:p>
        </w:tc>
        <w:tc>
          <w:tcPr>
            <w:tcW w:w="2177" w:type="dxa"/>
          </w:tcPr>
          <w:p w:rsidR="007A64F9" w:rsidRPr="00D6223B" w:rsidRDefault="007A64F9" w:rsidP="00E215FE">
            <w:pPr>
              <w:ind w:left="357"/>
              <w:jc w:val="center"/>
              <w:rPr>
                <w:rFonts w:ascii="Arial Narrow" w:hAnsi="Arial Narrow"/>
                <w:sz w:val="22"/>
              </w:rPr>
            </w:pPr>
            <w:r>
              <w:rPr>
                <w:rFonts w:ascii="Arial Narrow" w:hAnsi="Arial Narrow"/>
                <w:sz w:val="22"/>
              </w:rPr>
              <w:t>6</w:t>
            </w:r>
          </w:p>
        </w:tc>
        <w:tc>
          <w:tcPr>
            <w:tcW w:w="2157" w:type="dxa"/>
          </w:tcPr>
          <w:p w:rsidR="007A64F9" w:rsidRPr="00D6223B" w:rsidRDefault="007A64F9" w:rsidP="007A64F9">
            <w:pPr>
              <w:ind w:left="357"/>
              <w:jc w:val="center"/>
              <w:rPr>
                <w:rFonts w:ascii="Arial Narrow" w:hAnsi="Arial Narrow"/>
                <w:sz w:val="22"/>
              </w:rPr>
            </w:pPr>
            <w:r>
              <w:rPr>
                <w:rFonts w:ascii="Arial Narrow" w:hAnsi="Arial Narrow"/>
                <w:sz w:val="22"/>
              </w:rPr>
              <w:t>51,50</w:t>
            </w:r>
          </w:p>
        </w:tc>
      </w:tr>
      <w:tr w:rsidR="00DE37A0" w:rsidRPr="00D6223B" w:rsidTr="00D6223B">
        <w:tc>
          <w:tcPr>
            <w:tcW w:w="4361" w:type="dxa"/>
          </w:tcPr>
          <w:p w:rsidR="00DE37A0" w:rsidRPr="00D6223B" w:rsidRDefault="00DE37A0" w:rsidP="00E215FE">
            <w:pPr>
              <w:ind w:left="357"/>
              <w:rPr>
                <w:rFonts w:ascii="Arial Narrow" w:hAnsi="Arial Narrow"/>
                <w:sz w:val="22"/>
              </w:rPr>
            </w:pPr>
            <w:r w:rsidRPr="00D6223B">
              <w:rPr>
                <w:rFonts w:ascii="Arial Narrow" w:hAnsi="Arial Narrow"/>
                <w:sz w:val="22"/>
              </w:rPr>
              <w:t>Profesor Titular Universidad</w:t>
            </w:r>
          </w:p>
        </w:tc>
        <w:tc>
          <w:tcPr>
            <w:tcW w:w="2177" w:type="dxa"/>
          </w:tcPr>
          <w:p w:rsidR="00DE37A0" w:rsidRPr="00D6223B" w:rsidRDefault="00DE37A0" w:rsidP="00E215FE">
            <w:pPr>
              <w:ind w:left="357"/>
              <w:jc w:val="center"/>
              <w:rPr>
                <w:rFonts w:ascii="Arial Narrow" w:hAnsi="Arial Narrow"/>
                <w:sz w:val="22"/>
              </w:rPr>
            </w:pPr>
            <w:r>
              <w:rPr>
                <w:rFonts w:ascii="Arial Narrow" w:hAnsi="Arial Narrow"/>
                <w:sz w:val="22"/>
              </w:rPr>
              <w:t>7</w:t>
            </w:r>
          </w:p>
        </w:tc>
        <w:tc>
          <w:tcPr>
            <w:tcW w:w="2157" w:type="dxa"/>
          </w:tcPr>
          <w:p w:rsidR="00DE37A0" w:rsidRPr="00D6223B" w:rsidRDefault="00DE37A0" w:rsidP="00E215FE">
            <w:pPr>
              <w:ind w:left="357"/>
              <w:jc w:val="center"/>
              <w:rPr>
                <w:rFonts w:ascii="Arial Narrow" w:hAnsi="Arial Narrow"/>
                <w:sz w:val="22"/>
              </w:rPr>
            </w:pPr>
            <w:r>
              <w:rPr>
                <w:rFonts w:ascii="Arial Narrow" w:hAnsi="Arial Narrow"/>
                <w:sz w:val="22"/>
              </w:rPr>
              <w:t>52,05</w:t>
            </w:r>
          </w:p>
        </w:tc>
      </w:tr>
    </w:tbl>
    <w:p w:rsidR="000E55F1" w:rsidRDefault="00D14A30" w:rsidP="00FC7E3A">
      <w:pPr>
        <w:spacing w:before="120" w:after="120"/>
        <w:ind w:firstLine="708"/>
        <w:jc w:val="both"/>
        <w:rPr>
          <w:rFonts w:ascii="Arial Narrow" w:hAnsi="Arial Narrow"/>
          <w:sz w:val="22"/>
        </w:rPr>
      </w:pPr>
      <w:r w:rsidRPr="00241650">
        <w:rPr>
          <w:rFonts w:ascii="Arial Narrow" w:hAnsi="Arial Narrow"/>
          <w:sz w:val="22"/>
        </w:rPr>
        <w:t xml:space="preserve">Como podemos comprobar, el profesorado implicado en el Grado de Psicología, reúne el nivel de cualificación académica requerido para el título y dispone de experiencia y calidad docente e investigadora. A este respecto, podemos comprobar que de los </w:t>
      </w:r>
      <w:r w:rsidR="007A64F9">
        <w:rPr>
          <w:rFonts w:ascii="Arial Narrow" w:hAnsi="Arial Narrow"/>
          <w:sz w:val="22"/>
        </w:rPr>
        <w:t>24</w:t>
      </w:r>
      <w:r w:rsidRPr="00241650">
        <w:rPr>
          <w:rFonts w:ascii="Arial Narrow" w:hAnsi="Arial Narrow"/>
          <w:sz w:val="22"/>
        </w:rPr>
        <w:t xml:space="preserve"> profesores, el </w:t>
      </w:r>
      <w:r w:rsidR="007A64F9">
        <w:rPr>
          <w:rFonts w:ascii="Arial Narrow" w:hAnsi="Arial Narrow"/>
          <w:sz w:val="22"/>
        </w:rPr>
        <w:t>75</w:t>
      </w:r>
      <w:r w:rsidRPr="00241650">
        <w:rPr>
          <w:rFonts w:ascii="Arial Narrow" w:hAnsi="Arial Narrow"/>
          <w:sz w:val="22"/>
        </w:rPr>
        <w:t>%  son doctores.  Así mismo, destacamos que entre las categorías profesionales que pueden solicitar sexenios y quinquenios, hay un número relevante de los mismos, reflejándose así la experiencia y formación investigadora de estos docentes.</w:t>
      </w:r>
    </w:p>
    <w:p w:rsidR="00972791" w:rsidRPr="00D6223B" w:rsidRDefault="00972791" w:rsidP="000E55F1">
      <w:pPr>
        <w:spacing w:before="120" w:after="120"/>
        <w:jc w:val="both"/>
        <w:rPr>
          <w:rFonts w:ascii="Arial Narrow" w:hAnsi="Arial Narrow"/>
          <w:sz w:val="22"/>
        </w:rPr>
      </w:pPr>
      <w:r>
        <w:rPr>
          <w:rFonts w:ascii="Arial Narrow" w:hAnsi="Arial Narrow"/>
          <w:sz w:val="22"/>
        </w:rPr>
        <w:t>Tabla 2. Distribución de sexenios y quinquenios, y profesorado doctor que ha imp</w:t>
      </w:r>
      <w:r w:rsidR="00747AA1">
        <w:rPr>
          <w:rFonts w:ascii="Arial Narrow" w:hAnsi="Arial Narrow"/>
          <w:sz w:val="22"/>
        </w:rPr>
        <w:t>artido docencia en el curso 2017</w:t>
      </w:r>
      <w:r>
        <w:rPr>
          <w:rFonts w:ascii="Arial Narrow" w:hAnsi="Arial Narrow"/>
          <w:sz w:val="22"/>
        </w:rPr>
        <w:t>/201</w:t>
      </w:r>
      <w:r w:rsidR="00747AA1">
        <w:rPr>
          <w:rFonts w:ascii="Arial Narrow" w:hAnsi="Arial Narrow"/>
          <w:sz w:val="22"/>
        </w:rPr>
        <w:t>8</w:t>
      </w:r>
    </w:p>
    <w:tbl>
      <w:tblPr>
        <w:tblStyle w:val="Tablaconcuadrcula"/>
        <w:tblW w:w="0" w:type="auto"/>
        <w:tblInd w:w="348" w:type="dxa"/>
        <w:tblLook w:val="04A0" w:firstRow="1" w:lastRow="0" w:firstColumn="1" w:lastColumn="0" w:noHBand="0" w:noVBand="1"/>
      </w:tblPr>
      <w:tblGrid>
        <w:gridCol w:w="2644"/>
        <w:gridCol w:w="2108"/>
        <w:gridCol w:w="2230"/>
        <w:gridCol w:w="1984"/>
      </w:tblGrid>
      <w:tr w:rsidR="00D6223B" w:rsidRPr="00D6223B" w:rsidTr="00D6223B">
        <w:tc>
          <w:tcPr>
            <w:tcW w:w="2644" w:type="dxa"/>
          </w:tcPr>
          <w:p w:rsidR="00D6223B" w:rsidRPr="00D6223B" w:rsidRDefault="00241650" w:rsidP="00241650">
            <w:pPr>
              <w:ind w:left="357"/>
              <w:rPr>
                <w:rFonts w:ascii="Arial Narrow" w:hAnsi="Arial Narrow"/>
                <w:sz w:val="22"/>
              </w:rPr>
            </w:pPr>
            <w:r>
              <w:rPr>
                <w:rFonts w:ascii="Arial Narrow" w:hAnsi="Arial Narrow"/>
                <w:sz w:val="22"/>
              </w:rPr>
              <w:t>Nº Profesores</w:t>
            </w:r>
          </w:p>
        </w:tc>
        <w:tc>
          <w:tcPr>
            <w:tcW w:w="2108" w:type="dxa"/>
          </w:tcPr>
          <w:p w:rsidR="00D6223B" w:rsidRPr="00D6223B" w:rsidRDefault="007A64F9" w:rsidP="00241650">
            <w:pPr>
              <w:ind w:left="357"/>
              <w:jc w:val="center"/>
              <w:rPr>
                <w:rFonts w:ascii="Arial Narrow" w:hAnsi="Arial Narrow"/>
                <w:sz w:val="22"/>
              </w:rPr>
            </w:pPr>
            <w:r>
              <w:rPr>
                <w:rFonts w:ascii="Arial Narrow" w:hAnsi="Arial Narrow"/>
                <w:sz w:val="22"/>
              </w:rPr>
              <w:t>24</w:t>
            </w:r>
          </w:p>
        </w:tc>
        <w:tc>
          <w:tcPr>
            <w:tcW w:w="2230" w:type="dxa"/>
          </w:tcPr>
          <w:p w:rsidR="00D6223B" w:rsidRPr="00D6223B" w:rsidRDefault="00D6223B" w:rsidP="00241650">
            <w:pPr>
              <w:ind w:left="357"/>
              <w:rPr>
                <w:rFonts w:ascii="Arial Narrow" w:hAnsi="Arial Narrow"/>
                <w:sz w:val="22"/>
              </w:rPr>
            </w:pPr>
            <w:r w:rsidRPr="00D6223B">
              <w:rPr>
                <w:rFonts w:ascii="Arial Narrow" w:hAnsi="Arial Narrow"/>
                <w:sz w:val="22"/>
              </w:rPr>
              <w:t xml:space="preserve">Nº </w:t>
            </w:r>
            <w:r w:rsidR="00241650">
              <w:rPr>
                <w:rFonts w:ascii="Arial Narrow" w:hAnsi="Arial Narrow"/>
                <w:sz w:val="22"/>
              </w:rPr>
              <w:t>Sexenios</w:t>
            </w:r>
          </w:p>
        </w:tc>
        <w:tc>
          <w:tcPr>
            <w:tcW w:w="1984" w:type="dxa"/>
          </w:tcPr>
          <w:p w:rsidR="00D6223B" w:rsidRPr="00D6223B" w:rsidRDefault="007A64F9" w:rsidP="00241650">
            <w:pPr>
              <w:ind w:left="357"/>
              <w:jc w:val="center"/>
              <w:rPr>
                <w:rFonts w:ascii="Arial Narrow" w:hAnsi="Arial Narrow"/>
                <w:sz w:val="22"/>
              </w:rPr>
            </w:pPr>
            <w:r>
              <w:rPr>
                <w:rFonts w:ascii="Arial Narrow" w:hAnsi="Arial Narrow"/>
                <w:sz w:val="22"/>
              </w:rPr>
              <w:t>12</w:t>
            </w:r>
          </w:p>
        </w:tc>
      </w:tr>
      <w:tr w:rsidR="00D6223B" w:rsidRPr="00D6223B" w:rsidTr="00D6223B">
        <w:tc>
          <w:tcPr>
            <w:tcW w:w="2644" w:type="dxa"/>
          </w:tcPr>
          <w:p w:rsidR="00D6223B" w:rsidRPr="00D6223B" w:rsidRDefault="00241650" w:rsidP="00241650">
            <w:pPr>
              <w:ind w:left="357"/>
              <w:rPr>
                <w:rFonts w:ascii="Arial Narrow" w:hAnsi="Arial Narrow"/>
                <w:sz w:val="22"/>
              </w:rPr>
            </w:pPr>
            <w:r>
              <w:rPr>
                <w:rFonts w:ascii="Arial Narrow" w:hAnsi="Arial Narrow"/>
                <w:sz w:val="22"/>
              </w:rPr>
              <w:t>Nº Doctores</w:t>
            </w:r>
          </w:p>
        </w:tc>
        <w:tc>
          <w:tcPr>
            <w:tcW w:w="2108" w:type="dxa"/>
          </w:tcPr>
          <w:p w:rsidR="00D6223B" w:rsidRPr="00D6223B" w:rsidRDefault="007A64F9" w:rsidP="00241650">
            <w:pPr>
              <w:ind w:left="357"/>
              <w:jc w:val="center"/>
              <w:rPr>
                <w:rFonts w:ascii="Arial Narrow" w:hAnsi="Arial Narrow"/>
                <w:sz w:val="22"/>
              </w:rPr>
            </w:pPr>
            <w:r>
              <w:rPr>
                <w:rFonts w:ascii="Arial Narrow" w:hAnsi="Arial Narrow"/>
                <w:sz w:val="22"/>
              </w:rPr>
              <w:t>18</w:t>
            </w:r>
          </w:p>
        </w:tc>
        <w:tc>
          <w:tcPr>
            <w:tcW w:w="2230" w:type="dxa"/>
          </w:tcPr>
          <w:p w:rsidR="00D6223B" w:rsidRPr="00D6223B" w:rsidRDefault="00D6223B" w:rsidP="00241650">
            <w:pPr>
              <w:ind w:left="357"/>
              <w:rPr>
                <w:rFonts w:ascii="Arial Narrow" w:hAnsi="Arial Narrow"/>
                <w:sz w:val="22"/>
              </w:rPr>
            </w:pPr>
            <w:r w:rsidRPr="00D6223B">
              <w:rPr>
                <w:rFonts w:ascii="Arial Narrow" w:hAnsi="Arial Narrow"/>
                <w:sz w:val="22"/>
              </w:rPr>
              <w:t xml:space="preserve">Nª </w:t>
            </w:r>
            <w:r w:rsidR="00241650">
              <w:rPr>
                <w:rFonts w:ascii="Arial Narrow" w:hAnsi="Arial Narrow"/>
                <w:sz w:val="22"/>
              </w:rPr>
              <w:t>Quinquenios</w:t>
            </w:r>
          </w:p>
        </w:tc>
        <w:tc>
          <w:tcPr>
            <w:tcW w:w="1984" w:type="dxa"/>
          </w:tcPr>
          <w:p w:rsidR="00D6223B" w:rsidRPr="00D6223B" w:rsidRDefault="007A64F9" w:rsidP="00241650">
            <w:pPr>
              <w:ind w:left="357"/>
              <w:jc w:val="center"/>
              <w:rPr>
                <w:rFonts w:ascii="Arial Narrow" w:hAnsi="Arial Narrow"/>
                <w:sz w:val="22"/>
              </w:rPr>
            </w:pPr>
            <w:r>
              <w:rPr>
                <w:rFonts w:ascii="Arial Narrow" w:hAnsi="Arial Narrow"/>
                <w:sz w:val="22"/>
              </w:rPr>
              <w:t>38</w:t>
            </w:r>
          </w:p>
        </w:tc>
      </w:tr>
    </w:tbl>
    <w:p w:rsidR="00AA7F10" w:rsidRDefault="00AA7F10" w:rsidP="00FC7E3A">
      <w:pPr>
        <w:spacing w:before="120" w:after="120"/>
        <w:ind w:firstLine="708"/>
        <w:jc w:val="both"/>
        <w:rPr>
          <w:rFonts w:ascii="Arial Narrow" w:hAnsi="Arial Narrow"/>
          <w:sz w:val="22"/>
        </w:rPr>
      </w:pPr>
      <w:r w:rsidRPr="00AA7F10">
        <w:rPr>
          <w:rFonts w:ascii="Arial Narrow" w:hAnsi="Arial Narrow"/>
          <w:sz w:val="22"/>
        </w:rPr>
        <w:t xml:space="preserve">En cuanto a la distribución </w:t>
      </w:r>
      <w:r w:rsidR="00D6223B" w:rsidRPr="00AA7F10">
        <w:rPr>
          <w:rFonts w:ascii="Arial Narrow" w:hAnsi="Arial Narrow"/>
          <w:sz w:val="22"/>
        </w:rPr>
        <w:t>de las materias, encontramos que el 60</w:t>
      </w:r>
      <w:r w:rsidR="003C7730">
        <w:rPr>
          <w:rFonts w:ascii="Arial Narrow" w:hAnsi="Arial Narrow"/>
          <w:sz w:val="22"/>
        </w:rPr>
        <w:t>,6</w:t>
      </w:r>
      <w:r w:rsidR="00D6223B" w:rsidRPr="00AA7F10">
        <w:rPr>
          <w:rFonts w:ascii="Arial Narrow" w:hAnsi="Arial Narrow"/>
          <w:sz w:val="22"/>
        </w:rPr>
        <w:t xml:space="preserve">% de los créditos ha sido impartido por profesores con vinculación permanente con la Universidad (Catedráticos y Titulares de Universidad, </w:t>
      </w:r>
      <w:r w:rsidR="003C7730">
        <w:rPr>
          <w:rFonts w:ascii="Arial Narrow" w:hAnsi="Arial Narrow"/>
          <w:sz w:val="22"/>
        </w:rPr>
        <w:t>y Profesores Contratado Doctor).</w:t>
      </w:r>
      <w:r w:rsidR="00D6223B" w:rsidRPr="00AA7F10">
        <w:rPr>
          <w:rFonts w:ascii="Arial Narrow" w:hAnsi="Arial Narrow"/>
          <w:sz w:val="22"/>
        </w:rPr>
        <w:t xml:space="preserve"> Así </w:t>
      </w:r>
      <w:r w:rsidRPr="00AA7F10">
        <w:rPr>
          <w:rFonts w:ascii="Arial Narrow" w:hAnsi="Arial Narrow"/>
          <w:sz w:val="22"/>
        </w:rPr>
        <w:t>mismo, la participación de los Profesores A</w:t>
      </w:r>
      <w:r w:rsidR="00D6223B" w:rsidRPr="00AA7F10">
        <w:rPr>
          <w:rFonts w:ascii="Arial Narrow" w:hAnsi="Arial Narrow"/>
          <w:sz w:val="22"/>
        </w:rPr>
        <w:t xml:space="preserve">sociados, que han impartido un </w:t>
      </w:r>
      <w:r w:rsidR="003C7730">
        <w:rPr>
          <w:rFonts w:ascii="Arial Narrow" w:hAnsi="Arial Narrow"/>
          <w:sz w:val="22"/>
        </w:rPr>
        <w:t>13,9</w:t>
      </w:r>
      <w:r w:rsidR="00D6223B" w:rsidRPr="00AA7F10">
        <w:rPr>
          <w:rFonts w:ascii="Arial Narrow" w:hAnsi="Arial Narrow"/>
          <w:sz w:val="22"/>
        </w:rPr>
        <w:t xml:space="preserve">% de los créditos, es también destacable ya que aportan una experiencia profesional variada, acorde con las asignaturas impartidas y amplia, que enriquece las aportaciones que </w:t>
      </w:r>
      <w:r w:rsidRPr="00AA7F10">
        <w:rPr>
          <w:rFonts w:ascii="Arial Narrow" w:hAnsi="Arial Narrow"/>
          <w:sz w:val="22"/>
        </w:rPr>
        <w:t>el alumnado</w:t>
      </w:r>
      <w:r w:rsidR="00D6223B" w:rsidRPr="00AA7F10">
        <w:rPr>
          <w:rFonts w:ascii="Arial Narrow" w:hAnsi="Arial Narrow"/>
          <w:sz w:val="22"/>
        </w:rPr>
        <w:t xml:space="preserve"> recibe en las materias que les han sido asignadas.</w:t>
      </w:r>
      <w:r w:rsidR="003C7730">
        <w:rPr>
          <w:rFonts w:ascii="Arial Narrow" w:hAnsi="Arial Narrow"/>
          <w:sz w:val="22"/>
        </w:rPr>
        <w:t>El 25,5</w:t>
      </w:r>
      <w:r w:rsidR="003C7730" w:rsidRPr="00AA7F10">
        <w:rPr>
          <w:rFonts w:ascii="Arial Narrow" w:hAnsi="Arial Narrow"/>
          <w:sz w:val="22"/>
        </w:rPr>
        <w:t xml:space="preserve">% se </w:t>
      </w:r>
      <w:r w:rsidR="003C7730">
        <w:rPr>
          <w:rFonts w:ascii="Arial Narrow" w:hAnsi="Arial Narrow"/>
          <w:sz w:val="22"/>
        </w:rPr>
        <w:t xml:space="preserve">le </w:t>
      </w:r>
      <w:r w:rsidR="003C7730" w:rsidRPr="00AA7F10">
        <w:rPr>
          <w:rFonts w:ascii="Arial Narrow" w:hAnsi="Arial Narrow"/>
          <w:sz w:val="22"/>
        </w:rPr>
        <w:t>ha asignado a Profesor Sustituto</w:t>
      </w:r>
    </w:p>
    <w:p w:rsidR="00D256CD" w:rsidRPr="00E43A4A" w:rsidRDefault="00972791" w:rsidP="00FC7E3A">
      <w:pPr>
        <w:spacing w:before="120" w:after="120"/>
        <w:ind w:firstLine="708"/>
        <w:jc w:val="both"/>
        <w:rPr>
          <w:rFonts w:ascii="Arial Narrow" w:hAnsi="Arial Narrow"/>
          <w:sz w:val="22"/>
          <w:szCs w:val="22"/>
        </w:rPr>
      </w:pPr>
      <w:r w:rsidRPr="00972791">
        <w:rPr>
          <w:rFonts w:ascii="Arial Narrow" w:hAnsi="Arial Narrow"/>
          <w:sz w:val="22"/>
          <w:szCs w:val="22"/>
        </w:rPr>
        <w:t xml:space="preserve">A partir de </w:t>
      </w:r>
      <w:r w:rsidR="00D256CD">
        <w:rPr>
          <w:rFonts w:ascii="Arial Narrow" w:hAnsi="Arial Narrow"/>
          <w:sz w:val="22"/>
          <w:szCs w:val="22"/>
        </w:rPr>
        <w:t>los datos proporcionados en la T</w:t>
      </w:r>
      <w:r w:rsidRPr="00972791">
        <w:rPr>
          <w:rFonts w:ascii="Arial Narrow" w:hAnsi="Arial Narrow"/>
          <w:sz w:val="22"/>
          <w:szCs w:val="22"/>
        </w:rPr>
        <w:t xml:space="preserve">abla </w:t>
      </w:r>
      <w:r w:rsidR="00D256CD">
        <w:rPr>
          <w:rFonts w:ascii="Arial Narrow" w:hAnsi="Arial Narrow"/>
          <w:sz w:val="22"/>
          <w:szCs w:val="22"/>
        </w:rPr>
        <w:t>1</w:t>
      </w:r>
      <w:r w:rsidRPr="00972791">
        <w:rPr>
          <w:rFonts w:ascii="Arial Narrow" w:hAnsi="Arial Narrow"/>
          <w:sz w:val="22"/>
          <w:szCs w:val="22"/>
        </w:rPr>
        <w:t xml:space="preserve">, encontramos que un </w:t>
      </w:r>
      <w:r w:rsidR="00343AE4">
        <w:rPr>
          <w:rFonts w:ascii="Arial Narrow" w:hAnsi="Arial Narrow"/>
          <w:sz w:val="22"/>
          <w:szCs w:val="22"/>
        </w:rPr>
        <w:t>58,32</w:t>
      </w:r>
      <w:r w:rsidRPr="00972791">
        <w:rPr>
          <w:rFonts w:ascii="Arial Narrow" w:hAnsi="Arial Narrow"/>
          <w:sz w:val="22"/>
          <w:szCs w:val="22"/>
        </w:rPr>
        <w:t>% del profesorado tiene una contrat</w:t>
      </w:r>
      <w:r w:rsidR="00343AE4">
        <w:rPr>
          <w:rFonts w:ascii="Arial Narrow" w:hAnsi="Arial Narrow"/>
          <w:sz w:val="22"/>
          <w:szCs w:val="22"/>
        </w:rPr>
        <w:t>ación estable, contando con un 4,16</w:t>
      </w:r>
      <w:r w:rsidRPr="00972791">
        <w:rPr>
          <w:rFonts w:ascii="Arial Narrow" w:hAnsi="Arial Narrow"/>
          <w:sz w:val="22"/>
          <w:szCs w:val="22"/>
        </w:rPr>
        <w:t>% de Catedráticos</w:t>
      </w:r>
      <w:r w:rsidR="00D256CD">
        <w:rPr>
          <w:rFonts w:ascii="Arial Narrow" w:hAnsi="Arial Narrow"/>
          <w:sz w:val="22"/>
          <w:szCs w:val="22"/>
        </w:rPr>
        <w:t xml:space="preserve"> de Universidad, </w:t>
      </w:r>
      <w:r w:rsidR="00343AE4">
        <w:rPr>
          <w:rFonts w:ascii="Arial Narrow" w:hAnsi="Arial Narrow"/>
          <w:sz w:val="22"/>
          <w:szCs w:val="22"/>
        </w:rPr>
        <w:t>29,16</w:t>
      </w:r>
      <w:r w:rsidR="00D256CD">
        <w:rPr>
          <w:rFonts w:ascii="Arial Narrow" w:hAnsi="Arial Narrow"/>
          <w:sz w:val="22"/>
          <w:szCs w:val="22"/>
        </w:rPr>
        <w:t>% de T</w:t>
      </w:r>
      <w:r w:rsidRPr="00972791">
        <w:rPr>
          <w:rFonts w:ascii="Arial Narrow" w:hAnsi="Arial Narrow"/>
          <w:sz w:val="22"/>
          <w:szCs w:val="22"/>
        </w:rPr>
        <w:t>itulares de Universidad y 2</w:t>
      </w:r>
      <w:r w:rsidR="00343AE4">
        <w:rPr>
          <w:rFonts w:ascii="Arial Narrow" w:hAnsi="Arial Narrow"/>
          <w:sz w:val="22"/>
          <w:szCs w:val="22"/>
        </w:rPr>
        <w:t>5</w:t>
      </w:r>
      <w:r w:rsidRPr="00972791">
        <w:rPr>
          <w:rFonts w:ascii="Arial Narrow" w:hAnsi="Arial Narrow"/>
          <w:sz w:val="22"/>
          <w:szCs w:val="22"/>
        </w:rPr>
        <w:t xml:space="preserve">% de Profesores con la categoría de Contratado Doctor. Este hecho dota de estabilidad al título, ya que permite que se mantengan las condiciones en las que se imparten la mayoría de las asignaturas. Si analizamos la dedicación, encontramos además que, el </w:t>
      </w:r>
      <w:r w:rsidR="00343AE4">
        <w:rPr>
          <w:rFonts w:ascii="Arial Narrow" w:hAnsi="Arial Narrow"/>
          <w:sz w:val="22"/>
          <w:szCs w:val="22"/>
        </w:rPr>
        <w:t>83,3</w:t>
      </w:r>
      <w:r w:rsidRPr="00972791">
        <w:rPr>
          <w:rFonts w:ascii="Arial Narrow" w:hAnsi="Arial Narrow"/>
          <w:sz w:val="22"/>
          <w:szCs w:val="22"/>
        </w:rPr>
        <w:t xml:space="preserve">% de los profesores se dedican de forma exclusiva a la docencia, hecho también relevante de cara a la atención que se le puede prestar al </w:t>
      </w:r>
      <w:r w:rsidR="008E33C2" w:rsidRPr="00972791">
        <w:rPr>
          <w:rFonts w:ascii="Arial Narrow" w:hAnsi="Arial Narrow"/>
          <w:sz w:val="22"/>
          <w:szCs w:val="22"/>
        </w:rPr>
        <w:t>alumno.</w:t>
      </w:r>
    </w:p>
    <w:p w:rsidR="00A55F1D" w:rsidRDefault="00A55F1D" w:rsidP="00FC7E3A">
      <w:pPr>
        <w:spacing w:before="120" w:after="120"/>
        <w:ind w:firstLine="708"/>
        <w:jc w:val="both"/>
        <w:rPr>
          <w:rFonts w:ascii="Arial Narrow" w:hAnsi="Arial Narrow"/>
          <w:sz w:val="22"/>
          <w:szCs w:val="22"/>
        </w:rPr>
      </w:pPr>
      <w:r w:rsidRPr="00E43A4A">
        <w:rPr>
          <w:rFonts w:ascii="Arial Narrow" w:hAnsi="Arial Narrow"/>
          <w:sz w:val="22"/>
          <w:szCs w:val="22"/>
        </w:rPr>
        <w:t>Respecto a las cuestiones planteadas, hacemos constar</w:t>
      </w:r>
      <w:r w:rsidR="00D34ACC">
        <w:rPr>
          <w:rFonts w:ascii="Arial Narrow" w:hAnsi="Arial Narrow"/>
          <w:sz w:val="22"/>
          <w:szCs w:val="22"/>
        </w:rPr>
        <w:t>la necesidad de</w:t>
      </w:r>
      <w:r>
        <w:rPr>
          <w:rFonts w:ascii="Arial Narrow" w:hAnsi="Arial Narrow"/>
          <w:sz w:val="22"/>
          <w:szCs w:val="22"/>
        </w:rPr>
        <w:t xml:space="preserve"> que la </w:t>
      </w:r>
      <w:r w:rsidRPr="00E43A4A">
        <w:rPr>
          <w:rFonts w:ascii="Arial Narrow" w:hAnsi="Arial Narrow"/>
          <w:sz w:val="22"/>
          <w:szCs w:val="22"/>
        </w:rPr>
        <w:t xml:space="preserve">Universidad de Extremadura y los Departamentos implicados </w:t>
      </w:r>
      <w:r w:rsidR="00D34ACC">
        <w:rPr>
          <w:rFonts w:ascii="Arial Narrow" w:hAnsi="Arial Narrow"/>
          <w:sz w:val="22"/>
          <w:szCs w:val="22"/>
        </w:rPr>
        <w:t xml:space="preserve">cumplan los compromisos previstos en la memoria verificada del Grado en Psicología </w:t>
      </w:r>
      <w:r>
        <w:rPr>
          <w:rFonts w:ascii="Arial Narrow" w:hAnsi="Arial Narrow"/>
          <w:sz w:val="22"/>
          <w:szCs w:val="22"/>
        </w:rPr>
        <w:t>en cuanto a</w:t>
      </w:r>
      <w:r w:rsidR="00D34ACC">
        <w:rPr>
          <w:rFonts w:ascii="Arial Narrow" w:hAnsi="Arial Narrow"/>
          <w:sz w:val="22"/>
          <w:szCs w:val="22"/>
        </w:rPr>
        <w:t>l</w:t>
      </w:r>
      <w:r w:rsidRPr="00E43A4A">
        <w:rPr>
          <w:rFonts w:ascii="Arial Narrow" w:hAnsi="Arial Narrow"/>
          <w:sz w:val="22"/>
          <w:szCs w:val="22"/>
        </w:rPr>
        <w:t>incremento de la plantilla docente</w:t>
      </w:r>
      <w:r>
        <w:rPr>
          <w:rFonts w:ascii="Arial Narrow" w:hAnsi="Arial Narrow"/>
          <w:sz w:val="22"/>
          <w:szCs w:val="22"/>
        </w:rPr>
        <w:t xml:space="preserve">, </w:t>
      </w:r>
      <w:r w:rsidRPr="00E43A4A">
        <w:rPr>
          <w:rFonts w:ascii="Arial Narrow" w:hAnsi="Arial Narrow"/>
          <w:sz w:val="22"/>
          <w:szCs w:val="22"/>
        </w:rPr>
        <w:t xml:space="preserve">y </w:t>
      </w:r>
      <w:r w:rsidR="009F75B6">
        <w:rPr>
          <w:rFonts w:ascii="Arial Narrow" w:hAnsi="Arial Narrow"/>
          <w:sz w:val="22"/>
          <w:szCs w:val="22"/>
        </w:rPr>
        <w:t xml:space="preserve">la </w:t>
      </w:r>
      <w:r w:rsidRPr="00E43A4A">
        <w:rPr>
          <w:rFonts w:ascii="Arial Narrow" w:hAnsi="Arial Narrow"/>
          <w:sz w:val="22"/>
          <w:szCs w:val="22"/>
        </w:rPr>
        <w:t>dotación de profesorado con vinculación permanente</w:t>
      </w:r>
      <w:r>
        <w:rPr>
          <w:rFonts w:ascii="Arial Narrow" w:hAnsi="Arial Narrow"/>
          <w:sz w:val="22"/>
          <w:szCs w:val="22"/>
        </w:rPr>
        <w:t xml:space="preserve"> hasta el cumplimiento de los compromisos adquiridos. </w:t>
      </w:r>
    </w:p>
    <w:p w:rsidR="00972791" w:rsidRPr="00972791" w:rsidRDefault="00972791" w:rsidP="00FC7E3A">
      <w:pPr>
        <w:spacing w:before="120" w:after="120"/>
        <w:ind w:firstLine="708"/>
        <w:jc w:val="both"/>
        <w:rPr>
          <w:rFonts w:ascii="Arial Narrow" w:hAnsi="Arial Narrow"/>
          <w:sz w:val="22"/>
        </w:rPr>
      </w:pPr>
      <w:r w:rsidRPr="00972791">
        <w:rPr>
          <w:rFonts w:ascii="Arial Narrow" w:hAnsi="Arial Narrow"/>
          <w:sz w:val="22"/>
          <w:szCs w:val="22"/>
        </w:rPr>
        <w:t>Por otro lado, podemos afirmar que el personal del que disponemos es suficiente, ya que la ratio</w:t>
      </w:r>
      <w:r w:rsidR="004F1C7D">
        <w:rPr>
          <w:rFonts w:ascii="Arial Narrow" w:hAnsi="Arial Narrow"/>
          <w:sz w:val="22"/>
          <w:szCs w:val="22"/>
        </w:rPr>
        <w:t xml:space="preserve"> de alumnos por profesor es de 7,73</w:t>
      </w:r>
      <w:r w:rsidR="00D256CD">
        <w:rPr>
          <w:rFonts w:ascii="Arial Narrow" w:hAnsi="Arial Narrow"/>
          <w:sz w:val="22"/>
          <w:szCs w:val="22"/>
        </w:rPr>
        <w:t xml:space="preserve">, </w:t>
      </w:r>
      <w:r w:rsidRPr="00972791">
        <w:rPr>
          <w:rFonts w:ascii="Arial Narrow" w:hAnsi="Arial Narrow"/>
          <w:sz w:val="22"/>
          <w:szCs w:val="22"/>
        </w:rPr>
        <w:t xml:space="preserve">tal y como se refleja en la </w:t>
      </w:r>
      <w:r w:rsidR="00D256CD">
        <w:rPr>
          <w:rFonts w:ascii="Arial Narrow" w:hAnsi="Arial Narrow"/>
          <w:sz w:val="22"/>
          <w:szCs w:val="22"/>
        </w:rPr>
        <w:t>T</w:t>
      </w:r>
      <w:r w:rsidRPr="00972791">
        <w:rPr>
          <w:rFonts w:ascii="Arial Narrow" w:hAnsi="Arial Narrow"/>
          <w:sz w:val="22"/>
          <w:szCs w:val="22"/>
        </w:rPr>
        <w:t>abla</w:t>
      </w:r>
      <w:r w:rsidR="00D256CD">
        <w:rPr>
          <w:rFonts w:ascii="Arial Narrow" w:hAnsi="Arial Narrow"/>
          <w:sz w:val="22"/>
          <w:szCs w:val="22"/>
        </w:rPr>
        <w:t xml:space="preserve"> 3</w:t>
      </w:r>
      <w:r w:rsidRPr="00972791">
        <w:rPr>
          <w:rFonts w:ascii="Arial Narrow" w:hAnsi="Arial Narrow"/>
          <w:sz w:val="22"/>
          <w:szCs w:val="22"/>
        </w:rPr>
        <w:t xml:space="preserve">. Esto permite una respuesta cercana e individualizada ante las demandas que se generan en el proceso de enseñanza-aprendizaje. </w:t>
      </w:r>
    </w:p>
    <w:p w:rsidR="00972791" w:rsidRPr="00D256CD" w:rsidRDefault="00972791" w:rsidP="00D256CD">
      <w:pPr>
        <w:spacing w:before="120" w:after="120"/>
        <w:jc w:val="both"/>
        <w:rPr>
          <w:rFonts w:ascii="Arial Narrow" w:hAnsi="Arial Narrow"/>
          <w:sz w:val="22"/>
          <w:szCs w:val="22"/>
        </w:rPr>
      </w:pPr>
      <w:r w:rsidRPr="00D256CD">
        <w:rPr>
          <w:rFonts w:ascii="Arial Narrow" w:hAnsi="Arial Narrow"/>
          <w:sz w:val="22"/>
          <w:szCs w:val="22"/>
        </w:rPr>
        <w:t xml:space="preserve">Tabla </w:t>
      </w:r>
      <w:r w:rsidR="00D256CD" w:rsidRPr="00D256CD">
        <w:rPr>
          <w:rFonts w:ascii="Arial Narrow" w:hAnsi="Arial Narrow"/>
          <w:sz w:val="22"/>
          <w:szCs w:val="22"/>
        </w:rPr>
        <w:t>3.</w:t>
      </w:r>
      <w:r w:rsidRPr="00D256CD">
        <w:rPr>
          <w:rFonts w:ascii="Arial Narrow" w:hAnsi="Arial Narrow"/>
          <w:sz w:val="22"/>
          <w:szCs w:val="22"/>
        </w:rPr>
        <w:t xml:space="preserve"> Ratio alumno por profesor.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2327"/>
        <w:gridCol w:w="1156"/>
        <w:gridCol w:w="1093"/>
        <w:gridCol w:w="1489"/>
      </w:tblGrid>
      <w:tr w:rsidR="00972791" w:rsidRPr="008E59CE" w:rsidTr="003868C3">
        <w:tc>
          <w:tcPr>
            <w:tcW w:w="1753" w:type="dxa"/>
            <w:vAlign w:val="center"/>
          </w:tcPr>
          <w:p w:rsidR="00972791" w:rsidRPr="008E59CE" w:rsidRDefault="00972791" w:rsidP="00D256CD">
            <w:pPr>
              <w:rPr>
                <w:rFonts w:ascii="Arial Narrow" w:hAnsi="Arial Narrow" w:cs="Calibri"/>
                <w:sz w:val="22"/>
                <w:szCs w:val="22"/>
              </w:rPr>
            </w:pPr>
            <w:r w:rsidRPr="008E59CE">
              <w:rPr>
                <w:rFonts w:ascii="Arial Narrow" w:hAnsi="Arial Narrow" w:cs="Calibri"/>
                <w:sz w:val="22"/>
                <w:szCs w:val="22"/>
              </w:rPr>
              <w:t>OBIN_PA-010</w:t>
            </w:r>
          </w:p>
        </w:tc>
        <w:tc>
          <w:tcPr>
            <w:tcW w:w="2327" w:type="dxa"/>
            <w:vAlign w:val="center"/>
          </w:tcPr>
          <w:p w:rsidR="00972791" w:rsidRPr="008E59CE" w:rsidRDefault="00972791" w:rsidP="00D256CD">
            <w:pPr>
              <w:rPr>
                <w:rFonts w:ascii="Arial Narrow" w:hAnsi="Arial Narrow" w:cs="Calibri"/>
                <w:sz w:val="22"/>
                <w:szCs w:val="22"/>
              </w:rPr>
            </w:pPr>
            <w:r w:rsidRPr="008E59CE">
              <w:rPr>
                <w:rFonts w:ascii="Arial Narrow" w:hAnsi="Arial Narrow" w:cs="Calibri"/>
                <w:sz w:val="22"/>
                <w:szCs w:val="22"/>
              </w:rPr>
              <w:t>Ratio alumno por profesor</w:t>
            </w:r>
          </w:p>
        </w:tc>
        <w:tc>
          <w:tcPr>
            <w:tcW w:w="1156" w:type="dxa"/>
            <w:vAlign w:val="center"/>
          </w:tcPr>
          <w:p w:rsidR="00972791" w:rsidRPr="008E59CE" w:rsidRDefault="00972791" w:rsidP="00D256CD">
            <w:pPr>
              <w:jc w:val="center"/>
              <w:rPr>
                <w:rFonts w:ascii="Arial Narrow" w:hAnsi="Arial Narrow" w:cs="Calibri"/>
                <w:bCs/>
                <w:sz w:val="22"/>
                <w:szCs w:val="22"/>
              </w:rPr>
            </w:pPr>
            <w:r w:rsidRPr="008E59CE">
              <w:rPr>
                <w:rFonts w:ascii="Arial Narrow" w:hAnsi="Arial Narrow" w:cs="Calibri"/>
                <w:bCs/>
                <w:sz w:val="22"/>
                <w:szCs w:val="22"/>
              </w:rPr>
              <w:t>Nº Alumnos</w:t>
            </w:r>
          </w:p>
        </w:tc>
        <w:tc>
          <w:tcPr>
            <w:tcW w:w="1093" w:type="dxa"/>
            <w:vAlign w:val="center"/>
          </w:tcPr>
          <w:p w:rsidR="00972791" w:rsidRPr="008E59CE" w:rsidRDefault="00972791" w:rsidP="00D256CD">
            <w:pPr>
              <w:jc w:val="center"/>
              <w:rPr>
                <w:rFonts w:ascii="Arial Narrow" w:hAnsi="Arial Narrow" w:cs="Calibri"/>
                <w:bCs/>
                <w:sz w:val="22"/>
                <w:szCs w:val="22"/>
              </w:rPr>
            </w:pPr>
            <w:r w:rsidRPr="008E59CE">
              <w:rPr>
                <w:rFonts w:ascii="Arial Narrow" w:hAnsi="Arial Narrow" w:cs="Calibri"/>
                <w:bCs/>
                <w:sz w:val="22"/>
                <w:szCs w:val="22"/>
              </w:rPr>
              <w:t>Nº Profesores</w:t>
            </w:r>
          </w:p>
        </w:tc>
        <w:tc>
          <w:tcPr>
            <w:tcW w:w="1489" w:type="dxa"/>
            <w:vAlign w:val="center"/>
          </w:tcPr>
          <w:p w:rsidR="00972791" w:rsidRPr="008E59CE" w:rsidRDefault="00972791" w:rsidP="00D256CD">
            <w:pPr>
              <w:jc w:val="center"/>
              <w:rPr>
                <w:rFonts w:ascii="Arial Narrow" w:hAnsi="Arial Narrow" w:cs="Calibri"/>
                <w:bCs/>
                <w:sz w:val="22"/>
                <w:szCs w:val="22"/>
              </w:rPr>
            </w:pPr>
            <w:r w:rsidRPr="008E59CE">
              <w:rPr>
                <w:rFonts w:ascii="Arial Narrow" w:hAnsi="Arial Narrow" w:cs="Calibri"/>
                <w:bCs/>
                <w:sz w:val="22"/>
                <w:szCs w:val="22"/>
              </w:rPr>
              <w:t>Ratio</w:t>
            </w:r>
          </w:p>
        </w:tc>
      </w:tr>
      <w:tr w:rsidR="00972791" w:rsidRPr="00D256CD" w:rsidTr="003868C3">
        <w:tc>
          <w:tcPr>
            <w:tcW w:w="1753" w:type="dxa"/>
          </w:tcPr>
          <w:p w:rsidR="00972791" w:rsidRPr="008E59CE" w:rsidRDefault="00972791" w:rsidP="00D256CD">
            <w:pPr>
              <w:rPr>
                <w:rFonts w:ascii="Arial Narrow" w:hAnsi="Arial Narrow"/>
                <w:sz w:val="22"/>
                <w:szCs w:val="22"/>
              </w:rPr>
            </w:pPr>
          </w:p>
        </w:tc>
        <w:tc>
          <w:tcPr>
            <w:tcW w:w="2327" w:type="dxa"/>
          </w:tcPr>
          <w:p w:rsidR="00972791" w:rsidRPr="008E59CE" w:rsidRDefault="00972791" w:rsidP="00D256CD">
            <w:pPr>
              <w:rPr>
                <w:rFonts w:ascii="Arial Narrow" w:hAnsi="Arial Narrow"/>
                <w:sz w:val="22"/>
                <w:szCs w:val="22"/>
              </w:rPr>
            </w:pPr>
          </w:p>
        </w:tc>
        <w:tc>
          <w:tcPr>
            <w:tcW w:w="1156" w:type="dxa"/>
            <w:vAlign w:val="center"/>
          </w:tcPr>
          <w:p w:rsidR="00972791" w:rsidRPr="008E59CE" w:rsidRDefault="000B4209" w:rsidP="00D256CD">
            <w:pPr>
              <w:jc w:val="center"/>
              <w:rPr>
                <w:rFonts w:ascii="Arial Narrow" w:hAnsi="Arial Narrow" w:cs="Calibri"/>
                <w:color w:val="000000"/>
                <w:sz w:val="22"/>
                <w:szCs w:val="22"/>
              </w:rPr>
            </w:pPr>
            <w:r w:rsidRPr="008E59CE">
              <w:rPr>
                <w:rFonts w:ascii="Arial Narrow" w:hAnsi="Arial Narrow" w:cs="Calibri"/>
                <w:color w:val="000000"/>
                <w:sz w:val="22"/>
                <w:szCs w:val="22"/>
              </w:rPr>
              <w:t>201</w:t>
            </w:r>
          </w:p>
        </w:tc>
        <w:tc>
          <w:tcPr>
            <w:tcW w:w="1093" w:type="dxa"/>
            <w:vAlign w:val="center"/>
          </w:tcPr>
          <w:p w:rsidR="00972791" w:rsidRPr="008E59CE" w:rsidRDefault="000B4209" w:rsidP="00D256CD">
            <w:pPr>
              <w:jc w:val="center"/>
              <w:rPr>
                <w:rFonts w:ascii="Arial Narrow" w:hAnsi="Arial Narrow" w:cs="Calibri"/>
                <w:color w:val="000000"/>
                <w:sz w:val="22"/>
                <w:szCs w:val="22"/>
              </w:rPr>
            </w:pPr>
            <w:r w:rsidRPr="008E59CE">
              <w:rPr>
                <w:rFonts w:ascii="Arial Narrow" w:hAnsi="Arial Narrow" w:cs="Calibri"/>
                <w:color w:val="000000"/>
                <w:sz w:val="22"/>
                <w:szCs w:val="22"/>
              </w:rPr>
              <w:t>2</w:t>
            </w:r>
            <w:r w:rsidR="008E59CE" w:rsidRPr="008E59CE">
              <w:rPr>
                <w:rFonts w:ascii="Arial Narrow" w:hAnsi="Arial Narrow" w:cs="Calibri"/>
                <w:color w:val="000000"/>
                <w:sz w:val="22"/>
                <w:szCs w:val="22"/>
              </w:rPr>
              <w:t>6</w:t>
            </w:r>
          </w:p>
        </w:tc>
        <w:tc>
          <w:tcPr>
            <w:tcW w:w="1489" w:type="dxa"/>
            <w:vAlign w:val="center"/>
          </w:tcPr>
          <w:p w:rsidR="00972791" w:rsidRPr="00D256CD" w:rsidRDefault="00473CFC" w:rsidP="00473CFC">
            <w:pPr>
              <w:jc w:val="center"/>
              <w:rPr>
                <w:rFonts w:ascii="Arial Narrow" w:hAnsi="Arial Narrow" w:cs="Calibri"/>
                <w:color w:val="000000"/>
                <w:sz w:val="22"/>
                <w:szCs w:val="22"/>
              </w:rPr>
            </w:pPr>
            <w:r w:rsidRPr="008E59CE">
              <w:rPr>
                <w:rFonts w:ascii="Arial Narrow" w:hAnsi="Arial Narrow" w:cs="Calibri"/>
                <w:color w:val="000000"/>
                <w:sz w:val="22"/>
                <w:szCs w:val="22"/>
              </w:rPr>
              <w:t>7</w:t>
            </w:r>
            <w:r w:rsidR="00972791" w:rsidRPr="008E59CE">
              <w:rPr>
                <w:rFonts w:ascii="Arial Narrow" w:hAnsi="Arial Narrow" w:cs="Calibri"/>
                <w:color w:val="000000"/>
                <w:sz w:val="22"/>
                <w:szCs w:val="22"/>
              </w:rPr>
              <w:t>,</w:t>
            </w:r>
            <w:r w:rsidRPr="008E59CE">
              <w:rPr>
                <w:rFonts w:ascii="Arial Narrow" w:hAnsi="Arial Narrow" w:cs="Calibri"/>
                <w:color w:val="000000"/>
                <w:sz w:val="22"/>
                <w:szCs w:val="22"/>
              </w:rPr>
              <w:t>73</w:t>
            </w:r>
          </w:p>
        </w:tc>
      </w:tr>
    </w:tbl>
    <w:p w:rsidR="00972791" w:rsidRPr="00972791" w:rsidRDefault="00972791" w:rsidP="00D256CD">
      <w:pPr>
        <w:spacing w:before="120" w:after="120"/>
        <w:ind w:firstLine="708"/>
        <w:jc w:val="both"/>
        <w:rPr>
          <w:rFonts w:ascii="Arial Narrow" w:hAnsi="Arial Narrow"/>
          <w:sz w:val="22"/>
          <w:szCs w:val="22"/>
        </w:rPr>
      </w:pPr>
      <w:r w:rsidRPr="00972791">
        <w:rPr>
          <w:rFonts w:ascii="Arial Narrow" w:hAnsi="Arial Narrow"/>
          <w:sz w:val="22"/>
          <w:szCs w:val="22"/>
        </w:rPr>
        <w:t>Este dato es muy similar al del curso ante</w:t>
      </w:r>
      <w:r w:rsidR="00D256CD">
        <w:rPr>
          <w:rFonts w:ascii="Arial Narrow" w:hAnsi="Arial Narrow"/>
          <w:sz w:val="22"/>
          <w:szCs w:val="22"/>
        </w:rPr>
        <w:t xml:space="preserve">rior, ya valorado como adecuado </w:t>
      </w:r>
      <w:r w:rsidRPr="00972791">
        <w:rPr>
          <w:rFonts w:ascii="Arial Narrow" w:hAnsi="Arial Narrow"/>
          <w:sz w:val="22"/>
          <w:szCs w:val="22"/>
        </w:rPr>
        <w:t>en el informe de seguimiento.</w:t>
      </w:r>
    </w:p>
    <w:p w:rsidR="00972791" w:rsidRPr="00972791" w:rsidRDefault="00972791" w:rsidP="00D256CD">
      <w:pPr>
        <w:spacing w:before="120" w:after="120"/>
        <w:ind w:firstLine="708"/>
        <w:jc w:val="both"/>
        <w:rPr>
          <w:rFonts w:ascii="Arial Narrow" w:hAnsi="Arial Narrow" w:cstheme="minorHAnsi"/>
          <w:color w:val="000000"/>
          <w:sz w:val="22"/>
          <w:szCs w:val="22"/>
        </w:rPr>
      </w:pPr>
      <w:r w:rsidRPr="00972791">
        <w:rPr>
          <w:rFonts w:ascii="Arial Narrow" w:hAnsi="Arial Narrow" w:cstheme="minorHAnsi"/>
          <w:color w:val="000000"/>
          <w:sz w:val="22"/>
          <w:szCs w:val="22"/>
        </w:rPr>
        <w:t xml:space="preserve">En la </w:t>
      </w:r>
      <w:r w:rsidR="00D256CD">
        <w:rPr>
          <w:rFonts w:ascii="Arial Narrow" w:hAnsi="Arial Narrow" w:cstheme="minorHAnsi"/>
          <w:color w:val="000000"/>
          <w:sz w:val="22"/>
          <w:szCs w:val="22"/>
        </w:rPr>
        <w:t>E</w:t>
      </w:r>
      <w:r w:rsidRPr="00972791">
        <w:rPr>
          <w:rFonts w:ascii="Arial Narrow" w:hAnsi="Arial Narrow" w:cstheme="minorHAnsi"/>
          <w:color w:val="000000"/>
          <w:sz w:val="22"/>
          <w:szCs w:val="22"/>
        </w:rPr>
        <w:t>ncuesta de satisfacción realizada a los estudiantes</w:t>
      </w:r>
      <w:r w:rsidR="00D256CD">
        <w:rPr>
          <w:rFonts w:ascii="Arial Narrow" w:hAnsi="Arial Narrow" w:cstheme="minorHAnsi"/>
          <w:color w:val="000000"/>
          <w:sz w:val="22"/>
          <w:szCs w:val="22"/>
        </w:rPr>
        <w:t xml:space="preserve"> durante el curso 201</w:t>
      </w:r>
      <w:r w:rsidR="00747AA1">
        <w:rPr>
          <w:rFonts w:ascii="Arial Narrow" w:hAnsi="Arial Narrow" w:cstheme="minorHAnsi"/>
          <w:color w:val="000000"/>
          <w:sz w:val="22"/>
          <w:szCs w:val="22"/>
        </w:rPr>
        <w:t>7</w:t>
      </w:r>
      <w:r w:rsidR="00D256CD">
        <w:rPr>
          <w:rFonts w:ascii="Arial Narrow" w:hAnsi="Arial Narrow" w:cstheme="minorHAnsi"/>
          <w:color w:val="000000"/>
          <w:sz w:val="22"/>
          <w:szCs w:val="22"/>
        </w:rPr>
        <w:t>/201</w:t>
      </w:r>
      <w:r w:rsidR="00747AA1">
        <w:rPr>
          <w:rFonts w:ascii="Arial Narrow" w:hAnsi="Arial Narrow" w:cstheme="minorHAnsi"/>
          <w:color w:val="000000"/>
          <w:sz w:val="22"/>
          <w:szCs w:val="22"/>
        </w:rPr>
        <w:t>8</w:t>
      </w:r>
      <w:r w:rsidRPr="00972791">
        <w:rPr>
          <w:rFonts w:ascii="Arial Narrow" w:hAnsi="Arial Narrow" w:cstheme="minorHAnsi"/>
          <w:color w:val="000000"/>
          <w:sz w:val="22"/>
          <w:szCs w:val="22"/>
        </w:rPr>
        <w:t xml:space="preserve">, encontramos que la mayor parte del alumnado del Grado </w:t>
      </w:r>
      <w:r w:rsidR="00D256CD">
        <w:rPr>
          <w:rFonts w:ascii="Arial Narrow" w:hAnsi="Arial Narrow" w:cstheme="minorHAnsi"/>
          <w:color w:val="000000"/>
          <w:sz w:val="22"/>
          <w:szCs w:val="22"/>
        </w:rPr>
        <w:t xml:space="preserve">de Psicología </w:t>
      </w:r>
      <w:r w:rsidR="003910BD">
        <w:rPr>
          <w:rFonts w:ascii="Arial Narrow" w:hAnsi="Arial Narrow" w:cstheme="minorHAnsi"/>
          <w:color w:val="000000"/>
          <w:sz w:val="22"/>
          <w:szCs w:val="22"/>
        </w:rPr>
        <w:t xml:space="preserve">(89,6%) se encuentra satisfecho, muy satisfecho </w:t>
      </w:r>
      <w:r w:rsidRPr="00972791">
        <w:rPr>
          <w:rFonts w:ascii="Arial Narrow" w:hAnsi="Arial Narrow" w:cstheme="minorHAnsi"/>
          <w:color w:val="000000"/>
          <w:sz w:val="22"/>
          <w:szCs w:val="22"/>
        </w:rPr>
        <w:t xml:space="preserve">o totalmente satisfecho con la atención prestada por el profesorado, lo que ratifica las afirmaciones anteriores. </w:t>
      </w:r>
    </w:p>
    <w:p w:rsidR="00972791" w:rsidRPr="00972791" w:rsidRDefault="00972791" w:rsidP="00D256CD">
      <w:pPr>
        <w:spacing w:before="120" w:after="120"/>
        <w:ind w:firstLine="708"/>
        <w:jc w:val="both"/>
        <w:rPr>
          <w:rFonts w:ascii="Arial Narrow" w:hAnsi="Arial Narrow" w:cstheme="minorHAnsi"/>
          <w:color w:val="000000"/>
          <w:sz w:val="22"/>
          <w:szCs w:val="22"/>
        </w:rPr>
      </w:pPr>
      <w:r w:rsidRPr="00972791">
        <w:rPr>
          <w:rFonts w:ascii="Arial Narrow" w:hAnsi="Arial Narrow" w:cstheme="minorHAnsi"/>
          <w:color w:val="000000"/>
          <w:sz w:val="22"/>
          <w:szCs w:val="22"/>
        </w:rPr>
        <w:lastRenderedPageBreak/>
        <w:t xml:space="preserve">Dicha encuesta se puede consultar en: </w:t>
      </w:r>
      <w:hyperlink r:id="rId35" w:history="1">
        <w:r w:rsidR="00473CFC" w:rsidRPr="00523338">
          <w:rPr>
            <w:rStyle w:val="Hipervnculo"/>
            <w:rFonts w:ascii="Arial Narrow" w:hAnsi="Arial Narrow" w:cstheme="minorHAnsi"/>
            <w:sz w:val="22"/>
            <w:szCs w:val="22"/>
          </w:rPr>
          <w:t>https://www.unex.es/conoce-la-uex/centros/educacion/sgic/comision-de-calidad-de-las-titulaciones/grado-de-psicologia/indicadores/ResultadosEncuesta_2017_20181.pdf</w:t>
        </w:r>
      </w:hyperlink>
    </w:p>
    <w:p w:rsidR="00972791" w:rsidRPr="00D6223B" w:rsidRDefault="00972791" w:rsidP="00D256CD">
      <w:pPr>
        <w:spacing w:before="120" w:after="120"/>
        <w:ind w:firstLine="340"/>
        <w:jc w:val="both"/>
        <w:rPr>
          <w:rFonts w:ascii="Arial Narrow" w:hAnsi="Arial Narrow"/>
          <w:sz w:val="22"/>
        </w:rPr>
      </w:pPr>
    </w:p>
    <w:p w:rsidR="00B10426" w:rsidRPr="008E33C2" w:rsidRDefault="00B10426" w:rsidP="00D6223B">
      <w:pPr>
        <w:pStyle w:val="EstiloArialNarrow11ptJustificado"/>
        <w:numPr>
          <w:ilvl w:val="0"/>
          <w:numId w:val="28"/>
        </w:numPr>
        <w:spacing w:before="120" w:after="120"/>
        <w:rPr>
          <w:sz w:val="24"/>
        </w:rPr>
      </w:pPr>
      <w:r w:rsidRPr="008E33C2">
        <w:rPr>
          <w:rFonts w:cs="Verdana"/>
          <w:bCs/>
          <w:color w:val="000000"/>
        </w:rPr>
        <w:t>El profesorado se actualiza de manera que pueda abordar, teniendo en cuenta las características del título, el pr</w:t>
      </w:r>
      <w:r w:rsidR="00D256CD" w:rsidRPr="008E33C2">
        <w:rPr>
          <w:rFonts w:cs="Verdana"/>
          <w:bCs/>
          <w:color w:val="000000"/>
        </w:rPr>
        <w:t>oceso de enseñanza-aprendizaje d</w:t>
      </w:r>
      <w:r w:rsidRPr="008E33C2">
        <w:rPr>
          <w:rFonts w:cs="Verdana"/>
          <w:bCs/>
          <w:color w:val="000000"/>
        </w:rPr>
        <w:t>e una manera adecuada.</w:t>
      </w:r>
    </w:p>
    <w:p w:rsidR="00D256CD" w:rsidRPr="00D256CD" w:rsidRDefault="00D256CD" w:rsidP="00FC7E3A">
      <w:pPr>
        <w:autoSpaceDE w:val="0"/>
        <w:autoSpaceDN w:val="0"/>
        <w:adjustRightInd w:val="0"/>
        <w:spacing w:before="120" w:after="120"/>
        <w:ind w:firstLine="708"/>
        <w:jc w:val="both"/>
        <w:rPr>
          <w:rFonts w:ascii="Arial Narrow" w:hAnsi="Arial Narrow" w:cs="Verdana"/>
          <w:sz w:val="22"/>
          <w:szCs w:val="22"/>
        </w:rPr>
      </w:pPr>
      <w:r w:rsidRPr="00D256CD">
        <w:rPr>
          <w:rFonts w:ascii="Arial Narrow" w:hAnsi="Arial Narrow" w:cs="Verdana"/>
          <w:sz w:val="22"/>
          <w:szCs w:val="22"/>
        </w:rPr>
        <w:t xml:space="preserve">El profesorado implicado en el </w:t>
      </w:r>
      <w:r w:rsidR="00EE6D1C">
        <w:rPr>
          <w:rFonts w:ascii="Arial Narrow" w:hAnsi="Arial Narrow" w:cs="Verdana"/>
          <w:sz w:val="22"/>
          <w:szCs w:val="22"/>
        </w:rPr>
        <w:t>Grado de Psicología</w:t>
      </w:r>
      <w:r w:rsidRPr="00D256CD">
        <w:rPr>
          <w:rFonts w:ascii="Arial Narrow" w:hAnsi="Arial Narrow" w:cs="Verdana"/>
          <w:sz w:val="22"/>
          <w:szCs w:val="22"/>
        </w:rPr>
        <w:t xml:space="preserve"> publica de forma regular en revistas científicas de carácter nacional e internacional y participa de manera activa en congresos, además de que prácticamente el total de profesores forman parte de distintos de grupos de investigación. Los sexenios de investigación recogidos en la </w:t>
      </w:r>
      <w:r w:rsidR="00EE6D1C">
        <w:rPr>
          <w:rFonts w:ascii="Arial Narrow" w:hAnsi="Arial Narrow" w:cs="Verdana"/>
          <w:sz w:val="22"/>
          <w:szCs w:val="22"/>
        </w:rPr>
        <w:t>T</w:t>
      </w:r>
      <w:r w:rsidRPr="00D256CD">
        <w:rPr>
          <w:rFonts w:ascii="Arial Narrow" w:hAnsi="Arial Narrow" w:cs="Verdana"/>
          <w:sz w:val="22"/>
          <w:szCs w:val="22"/>
        </w:rPr>
        <w:t xml:space="preserve">abla </w:t>
      </w:r>
      <w:r w:rsidR="00EE6D1C">
        <w:rPr>
          <w:rFonts w:ascii="Arial Narrow" w:hAnsi="Arial Narrow" w:cs="Verdana"/>
          <w:sz w:val="22"/>
          <w:szCs w:val="22"/>
        </w:rPr>
        <w:t>2</w:t>
      </w:r>
      <w:r w:rsidRPr="00D256CD">
        <w:rPr>
          <w:rFonts w:ascii="Arial Narrow" w:hAnsi="Arial Narrow" w:cs="Verdana"/>
          <w:sz w:val="22"/>
          <w:szCs w:val="22"/>
        </w:rPr>
        <w:t xml:space="preserve"> son un ejemplo de los resultados obtenidos. Esta implicación activa y regular en la actividad investigadora le permite mantenerse actualizado y recoger las novedades que se van introduciendo en el ámbito de la Psicología, lo que repercute en el título, ya que permite mostrar a los alumnos las líneas de investi</w:t>
      </w:r>
      <w:r w:rsidR="00EE6D1C">
        <w:rPr>
          <w:rFonts w:ascii="Arial Narrow" w:hAnsi="Arial Narrow" w:cs="Verdana"/>
          <w:sz w:val="22"/>
          <w:szCs w:val="22"/>
        </w:rPr>
        <w:t>gación más recientes relacionada</w:t>
      </w:r>
      <w:r w:rsidRPr="00D256CD">
        <w:rPr>
          <w:rFonts w:ascii="Arial Narrow" w:hAnsi="Arial Narrow" w:cs="Verdana"/>
          <w:sz w:val="22"/>
          <w:szCs w:val="22"/>
        </w:rPr>
        <w:t>s con los contenidos de las materias.</w:t>
      </w:r>
    </w:p>
    <w:p w:rsidR="00D256CD" w:rsidRPr="00D256CD" w:rsidRDefault="00D256CD" w:rsidP="00FC7E3A">
      <w:pPr>
        <w:autoSpaceDE w:val="0"/>
        <w:autoSpaceDN w:val="0"/>
        <w:adjustRightInd w:val="0"/>
        <w:spacing w:before="120" w:after="120"/>
        <w:ind w:firstLine="708"/>
        <w:jc w:val="both"/>
        <w:rPr>
          <w:rFonts w:ascii="Arial Narrow" w:hAnsi="Arial Narrow" w:cs="Verdana"/>
          <w:sz w:val="22"/>
          <w:szCs w:val="22"/>
        </w:rPr>
      </w:pPr>
      <w:r w:rsidRPr="00D256CD">
        <w:rPr>
          <w:rFonts w:ascii="Arial Narrow" w:hAnsi="Arial Narrow" w:cs="Verdana"/>
          <w:sz w:val="22"/>
          <w:szCs w:val="22"/>
        </w:rPr>
        <w:t>En cuanto a la formación y actualización pedagógica, el Servicio de Orientación y Formación Docente de la Universidad de Extremadura, oferta una amplia gama de cursos que abarcan los distintos aspectos relacionados con la docencia, como:</w:t>
      </w:r>
      <w:r w:rsidR="00EE6D1C">
        <w:rPr>
          <w:rFonts w:ascii="Arial Narrow" w:hAnsi="Arial Narrow" w:cs="Verdana"/>
          <w:sz w:val="22"/>
          <w:szCs w:val="22"/>
        </w:rPr>
        <w:t xml:space="preserve"> el uso de las TIC en la E</w:t>
      </w:r>
      <w:r w:rsidRPr="00D256CD">
        <w:rPr>
          <w:rFonts w:ascii="Arial Narrow" w:hAnsi="Arial Narrow" w:cs="Verdana"/>
          <w:sz w:val="22"/>
          <w:szCs w:val="22"/>
        </w:rPr>
        <w:t xml:space="preserve">ducación </w:t>
      </w:r>
      <w:r w:rsidR="00EE6D1C">
        <w:rPr>
          <w:rFonts w:ascii="Arial Narrow" w:hAnsi="Arial Narrow" w:cs="Verdana"/>
          <w:sz w:val="22"/>
          <w:szCs w:val="22"/>
        </w:rPr>
        <w:t>S</w:t>
      </w:r>
      <w:r w:rsidRPr="00D256CD">
        <w:rPr>
          <w:rFonts w:ascii="Arial Narrow" w:hAnsi="Arial Narrow" w:cs="Verdana"/>
          <w:sz w:val="22"/>
          <w:szCs w:val="22"/>
        </w:rPr>
        <w:t>uperior, inglés para la docencia y la investigación, métodos de enseñanza en la educación superior e investigación y transferencia de los resultados.</w:t>
      </w:r>
      <w:r w:rsidRPr="00D256CD">
        <w:rPr>
          <w:rFonts w:ascii="Arial Narrow" w:hAnsi="Arial Narrow"/>
          <w:sz w:val="22"/>
          <w:szCs w:val="22"/>
        </w:rPr>
        <w:t>Además, este mismo servicio incentiva la puesta en marcha de iniciativas de innovación med</w:t>
      </w:r>
      <w:r w:rsidR="00EE6D1C">
        <w:rPr>
          <w:rFonts w:ascii="Arial Narrow" w:hAnsi="Arial Narrow"/>
          <w:sz w:val="22"/>
          <w:szCs w:val="22"/>
        </w:rPr>
        <w:t xml:space="preserve">iante la convocatoria anual de </w:t>
      </w:r>
      <w:r w:rsidRPr="00D256CD">
        <w:rPr>
          <w:rFonts w:ascii="Arial Narrow" w:hAnsi="Arial Narrow"/>
          <w:sz w:val="22"/>
          <w:szCs w:val="22"/>
        </w:rPr>
        <w:t>Acciones de Innovación Docente, que pretende posibilitar la implementación de experiencias innovadoras en la práctica docente.</w:t>
      </w:r>
      <w:r w:rsidRPr="00D256CD">
        <w:rPr>
          <w:rFonts w:ascii="Arial Narrow" w:hAnsi="Arial Narrow" w:cs="Verdana"/>
          <w:sz w:val="22"/>
          <w:szCs w:val="22"/>
        </w:rPr>
        <w:t>Puede consultarse la información referente a la oferta y al servicio de formación en:</w:t>
      </w:r>
      <w:hyperlink r:id="rId36" w:history="1">
        <w:r w:rsidR="00EE6D1C" w:rsidRPr="002F76E1">
          <w:rPr>
            <w:rStyle w:val="Hipervnculo"/>
            <w:rFonts w:ascii="Arial Narrow" w:hAnsi="Arial Narrow" w:cs="Verdana"/>
            <w:sz w:val="22"/>
            <w:szCs w:val="22"/>
          </w:rPr>
          <w:t>https://www.unex.es/organizacion/servicios-universitarios/servicios/sofd</w:t>
        </w:r>
      </w:hyperlink>
    </w:p>
    <w:p w:rsidR="00D256CD" w:rsidRPr="00D256CD" w:rsidRDefault="00D256CD" w:rsidP="00FC7E3A">
      <w:pPr>
        <w:autoSpaceDE w:val="0"/>
        <w:autoSpaceDN w:val="0"/>
        <w:adjustRightInd w:val="0"/>
        <w:spacing w:before="120" w:after="120"/>
        <w:ind w:firstLine="708"/>
        <w:jc w:val="both"/>
        <w:rPr>
          <w:rFonts w:ascii="Arial Narrow" w:hAnsi="Arial Narrow"/>
          <w:sz w:val="22"/>
          <w:szCs w:val="22"/>
        </w:rPr>
      </w:pPr>
      <w:r w:rsidRPr="00D256CD">
        <w:rPr>
          <w:rFonts w:ascii="Arial Narrow" w:hAnsi="Arial Narrow"/>
          <w:sz w:val="22"/>
          <w:szCs w:val="22"/>
        </w:rPr>
        <w:t>Por otro lado, contamos con el Campus Virtual de la Universidad de Extremadura como recurso para la docencia a distancia, pero también de uso frecuente en las asignaturas presenciales para ofrecer materiales complementarios, foros de discusión, un espacio de comunicación entre profesor y alumno, o para realizar tareas de enseñanza-aprendizaje aprovechando lo que esta plataforma ofrece.  El equipo encargado de esta plataforma (SAVD) ofrece con frecuencia sesiones informativas para que los docentes puedan aprender a utilizar los d</w:t>
      </w:r>
      <w:r w:rsidR="00EE6D1C">
        <w:rPr>
          <w:rFonts w:ascii="Arial Narrow" w:hAnsi="Arial Narrow"/>
          <w:sz w:val="22"/>
          <w:szCs w:val="22"/>
        </w:rPr>
        <w:t xml:space="preserve">istintos recursos que ofrece la plataforma </w:t>
      </w:r>
      <w:r w:rsidRPr="00D256CD">
        <w:rPr>
          <w:rFonts w:ascii="Arial Narrow" w:hAnsi="Arial Narrow"/>
          <w:sz w:val="22"/>
          <w:szCs w:val="22"/>
        </w:rPr>
        <w:t xml:space="preserve">moodle, y ofrece de forma continuada atención para todas aquellas consultas que los profesores tengan sobre su uso. </w:t>
      </w:r>
    </w:p>
    <w:p w:rsidR="00B10426" w:rsidRPr="00D256CD" w:rsidRDefault="00D256CD" w:rsidP="00FC7E3A">
      <w:pPr>
        <w:pStyle w:val="EstiloArialNarrow11ptJustificado"/>
        <w:spacing w:before="120" w:after="120"/>
        <w:ind w:firstLine="708"/>
        <w:rPr>
          <w:b/>
          <w:szCs w:val="22"/>
        </w:rPr>
      </w:pPr>
      <w:r w:rsidRPr="00D256CD">
        <w:rPr>
          <w:szCs w:val="22"/>
        </w:rPr>
        <w:t xml:space="preserve">Gracias a ello, todos los profesores del Grado de Psicología tienen creadas páginas de sus asignaturas, siendo este un aspecto muy valorado por nuestros estudiantes. En la </w:t>
      </w:r>
      <w:r w:rsidR="00EE6D1C">
        <w:rPr>
          <w:szCs w:val="22"/>
        </w:rPr>
        <w:t>E</w:t>
      </w:r>
      <w:r w:rsidRPr="00D256CD">
        <w:rPr>
          <w:szCs w:val="22"/>
        </w:rPr>
        <w:t>ncuesta de satisfacción</w:t>
      </w:r>
      <w:r w:rsidR="00EE6D1C">
        <w:rPr>
          <w:szCs w:val="22"/>
        </w:rPr>
        <w:t xml:space="preserve"> realizada a</w:t>
      </w:r>
      <w:r w:rsidR="00747AA1">
        <w:rPr>
          <w:szCs w:val="22"/>
        </w:rPr>
        <w:t>l alumnado durante el curso 2017</w:t>
      </w:r>
      <w:r w:rsidR="00EE6D1C">
        <w:rPr>
          <w:szCs w:val="22"/>
        </w:rPr>
        <w:t>/201</w:t>
      </w:r>
      <w:r w:rsidR="00747AA1">
        <w:rPr>
          <w:szCs w:val="22"/>
        </w:rPr>
        <w:t>8</w:t>
      </w:r>
      <w:r w:rsidRPr="00D256CD">
        <w:rPr>
          <w:szCs w:val="22"/>
        </w:rPr>
        <w:t>, se refleja que el 9</w:t>
      </w:r>
      <w:r w:rsidR="0002386B">
        <w:rPr>
          <w:szCs w:val="22"/>
        </w:rPr>
        <w:t>1</w:t>
      </w:r>
      <w:r w:rsidRPr="00D256CD">
        <w:rPr>
          <w:szCs w:val="22"/>
        </w:rPr>
        <w:t>% de los estudiantes se encuentran satisfechos, muy satisfechos o completamente satisfechos con la utilización del Campus Virtual en las asignaturas.</w:t>
      </w:r>
    </w:p>
    <w:p w:rsidR="00D6223B" w:rsidRDefault="00D6223B" w:rsidP="00D6223B">
      <w:pPr>
        <w:pStyle w:val="EstiloArialNarrow11ptJustificado"/>
        <w:spacing w:before="120" w:after="120"/>
        <w:ind w:left="720" w:firstLine="0"/>
        <w:rPr>
          <w:b/>
        </w:rPr>
      </w:pPr>
    </w:p>
    <w:p w:rsidR="00BB7BE9" w:rsidRDefault="00635707" w:rsidP="00D6223B">
      <w:pPr>
        <w:pStyle w:val="EstiloArialNarrow11ptJustificado"/>
        <w:spacing w:before="120" w:after="120"/>
        <w:ind w:firstLine="0"/>
        <w:rPr>
          <w:b/>
        </w:rPr>
      </w:pPr>
      <w:r>
        <w:rPr>
          <w:b/>
        </w:rPr>
        <w:t>CRITERIO 5</w:t>
      </w:r>
      <w:r w:rsidR="00BB7BE9" w:rsidRPr="00B10426">
        <w:rPr>
          <w:b/>
        </w:rPr>
        <w:t>. PERSONAL DE APOYO, RECURSOS MATERIALES Y SERVICIOS</w:t>
      </w:r>
    </w:p>
    <w:p w:rsidR="00B10426" w:rsidRPr="008E33C2" w:rsidRDefault="00B10426" w:rsidP="00D6223B">
      <w:pPr>
        <w:pStyle w:val="EstiloArialNarrow11ptJustificado"/>
        <w:numPr>
          <w:ilvl w:val="0"/>
          <w:numId w:val="29"/>
        </w:numPr>
        <w:spacing w:before="120" w:after="120"/>
        <w:rPr>
          <w:rFonts w:cs="Verdana"/>
          <w:bCs/>
          <w:color w:val="000000"/>
        </w:rPr>
      </w:pPr>
      <w:r w:rsidRPr="008E33C2">
        <w:rPr>
          <w:rFonts w:cs="Verdana"/>
          <w:bCs/>
          <w:color w:val="000000"/>
        </w:rPr>
        <w:t>Los recursos materiales (las aulas y su equipamiento, espacios de trabajo y estudio, laboratorios, talleres y espacios experimentales, bibliotecas, etc.) se adecuan al número de estudiantes y a las actividades formativas programadas en el título.</w:t>
      </w:r>
    </w:p>
    <w:p w:rsidR="00D57731" w:rsidRDefault="00D57731" w:rsidP="00D57731">
      <w:pPr>
        <w:pStyle w:val="EstiloArialNarrow11ptJustificado"/>
        <w:spacing w:before="120" w:after="120"/>
        <w:ind w:firstLine="0"/>
        <w:rPr>
          <w:rFonts w:cs="Verdana"/>
          <w:b/>
          <w:bCs/>
          <w:color w:val="000000"/>
          <w:sz w:val="20"/>
        </w:rPr>
      </w:pPr>
    </w:p>
    <w:p w:rsidR="00D57731" w:rsidRPr="00B87846" w:rsidRDefault="00D57731" w:rsidP="00B87846">
      <w:pPr>
        <w:pStyle w:val="Prrafodelista"/>
        <w:numPr>
          <w:ilvl w:val="0"/>
          <w:numId w:val="34"/>
        </w:numPr>
        <w:spacing w:before="120" w:after="120"/>
        <w:jc w:val="both"/>
        <w:rPr>
          <w:rFonts w:ascii="Arial Narrow" w:hAnsi="Arial Narrow" w:cs="Arial"/>
          <w:sz w:val="22"/>
          <w:szCs w:val="22"/>
          <w:u w:val="single"/>
        </w:rPr>
      </w:pPr>
      <w:r w:rsidRPr="00B87846">
        <w:rPr>
          <w:rFonts w:ascii="Arial Narrow" w:hAnsi="Arial Narrow" w:cs="Arial"/>
          <w:sz w:val="22"/>
          <w:szCs w:val="22"/>
          <w:u w:val="single"/>
        </w:rPr>
        <w:t>Aspecto 1. Suficiencia y adecuación de los recursos materiales y su tamaño, y cómo se ajustan a las necesidades de la organización docente del título, a las actividades formativas y al tamaño medio de grupo</w:t>
      </w:r>
    </w:p>
    <w:p w:rsidR="00D57731"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 xml:space="preserve">La titulación del Grado en Psicología está ubicada en la Facultad de Educación de la Universidad de Extremadura. Este centro, dispone en la actualidad de 2 edificios diferentes (Principal y Anexo). La docencia en el Grado en Psicología se imparte </w:t>
      </w:r>
      <w:r w:rsidR="00A21D06">
        <w:rPr>
          <w:rFonts w:ascii="Arial Narrow" w:hAnsi="Arial Narrow" w:cs="Arial"/>
          <w:sz w:val="22"/>
          <w:szCs w:val="22"/>
        </w:rPr>
        <w:t xml:space="preserve">principalmente </w:t>
      </w:r>
      <w:r w:rsidRPr="00401B02">
        <w:rPr>
          <w:rFonts w:ascii="Arial Narrow" w:hAnsi="Arial Narrow" w:cs="Arial"/>
          <w:sz w:val="22"/>
          <w:szCs w:val="22"/>
        </w:rPr>
        <w:t xml:space="preserve">en el edificio anexo. Por otra parte, </w:t>
      </w:r>
      <w:bookmarkStart w:id="1" w:name="_Hlk503716350"/>
      <w:r w:rsidRPr="00401B02">
        <w:rPr>
          <w:rFonts w:ascii="Arial Narrow" w:hAnsi="Arial Narrow" w:cs="Arial"/>
          <w:sz w:val="22"/>
          <w:szCs w:val="22"/>
        </w:rPr>
        <w:t xml:space="preserve">la Universidad de Extremadura dispone de un Campus Virtual que representa un gran apoyo docente y en la comunicación rápida y eficaz con los </w:t>
      </w:r>
      <w:r w:rsidRPr="00401B02">
        <w:rPr>
          <w:rFonts w:ascii="Arial Narrow" w:hAnsi="Arial Narrow" w:cs="Arial"/>
          <w:sz w:val="22"/>
          <w:szCs w:val="22"/>
        </w:rPr>
        <w:lastRenderedPageBreak/>
        <w:t>alumnos</w:t>
      </w:r>
      <w:bookmarkEnd w:id="1"/>
      <w:r w:rsidRPr="00401B02">
        <w:rPr>
          <w:rFonts w:ascii="Arial Narrow" w:hAnsi="Arial Narrow" w:cs="Arial"/>
          <w:sz w:val="22"/>
          <w:szCs w:val="22"/>
        </w:rPr>
        <w:t>, y con una red EDUROAM que proporciona cobertura de red inalámbrica Wi-Fi que garantiza el acceso a la red de los estudiantes de la Facultad de Educación.</w:t>
      </w:r>
    </w:p>
    <w:p w:rsidR="00D57731" w:rsidRPr="00401B02"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Consideramos, en general, que estas infraestructuras y su correcta gestión (aulas, salas de estudio, aulas de informática y seminarios, despachos de tutorías) son en parte aceptables y adecuadas al número de estudiantes y las actividades formativas programadas en el título, pero claramente mejorables. La Facultad de Educación de la Universidad de Extremadura cuenta con un Proceso de Gestión de los Recursos Materiales y Servicios Propios de la Facultad de Educación (P/SO005_FED).</w:t>
      </w:r>
      <w:hyperlink r:id="rId37" w:history="1">
        <w:r w:rsidRPr="00401B02">
          <w:rPr>
            <w:rStyle w:val="Hipervnculo"/>
            <w:rFonts w:ascii="Arial Narrow" w:hAnsi="Arial Narrow" w:cs="Arial"/>
            <w:sz w:val="22"/>
            <w:szCs w:val="22"/>
          </w:rPr>
          <w:t>https://www.unex.es/conoce-la-uex/centros/educacion/sgic/procesos-y-procedimientos/copy_of_P_SO005_FED.pdf</w:t>
        </w:r>
      </w:hyperlink>
    </w:p>
    <w:p w:rsidR="00C44A08" w:rsidRPr="00C44A08" w:rsidRDefault="00D57731" w:rsidP="00D57731">
      <w:pPr>
        <w:spacing w:before="120" w:after="120"/>
        <w:ind w:firstLine="709"/>
        <w:jc w:val="both"/>
        <w:rPr>
          <w:rFonts w:ascii="Arial Narrow" w:hAnsi="Arial Narrow" w:cs="Arial"/>
          <w:sz w:val="22"/>
          <w:szCs w:val="22"/>
        </w:rPr>
      </w:pPr>
      <w:r w:rsidRPr="00C44A08">
        <w:rPr>
          <w:rFonts w:ascii="Arial Narrow" w:hAnsi="Arial Narrow" w:cs="Arial"/>
          <w:sz w:val="22"/>
          <w:szCs w:val="22"/>
        </w:rPr>
        <w:t>Se ha llevado a cabo una encuesta de satisfacción del grado de psicología realizada por la Comisión de Calidad de la titulación (CCT) en coordinación con la Unidad Técnica de Evaluación y Calidad (UTEC) sobr</w:t>
      </w:r>
      <w:r w:rsidR="00C44A08" w:rsidRPr="00C44A08">
        <w:rPr>
          <w:rFonts w:ascii="Arial Narrow" w:hAnsi="Arial Narrow" w:cs="Arial"/>
          <w:sz w:val="22"/>
          <w:szCs w:val="22"/>
        </w:rPr>
        <w:t xml:space="preserve">e un total de 134 alumnos de 2º, </w:t>
      </w:r>
      <w:r w:rsidRPr="00C44A08">
        <w:rPr>
          <w:rFonts w:ascii="Arial Narrow" w:hAnsi="Arial Narrow" w:cs="Arial"/>
          <w:sz w:val="22"/>
          <w:szCs w:val="22"/>
        </w:rPr>
        <w:t xml:space="preserve">3º </w:t>
      </w:r>
      <w:r w:rsidR="00C44A08" w:rsidRPr="00C44A08">
        <w:rPr>
          <w:rFonts w:ascii="Arial Narrow" w:hAnsi="Arial Narrow" w:cs="Arial"/>
          <w:sz w:val="22"/>
          <w:szCs w:val="22"/>
        </w:rPr>
        <w:t>y 4º del Grado de P</w:t>
      </w:r>
      <w:r w:rsidRPr="00C44A08">
        <w:rPr>
          <w:rFonts w:ascii="Arial Narrow" w:hAnsi="Arial Narrow" w:cs="Arial"/>
          <w:sz w:val="22"/>
          <w:szCs w:val="22"/>
        </w:rPr>
        <w:t xml:space="preserve">sicología en el presente curso </w:t>
      </w:r>
      <w:r w:rsidR="00C44A08" w:rsidRPr="00C44A08">
        <w:rPr>
          <w:rFonts w:ascii="Arial Narrow" w:hAnsi="Arial Narrow" w:cs="Arial"/>
          <w:sz w:val="22"/>
          <w:szCs w:val="22"/>
        </w:rPr>
        <w:t xml:space="preserve">2017/2018 </w:t>
      </w:r>
      <w:r w:rsidRPr="00C44A08">
        <w:rPr>
          <w:rFonts w:ascii="Arial Narrow" w:hAnsi="Arial Narrow" w:cs="Arial"/>
          <w:sz w:val="22"/>
          <w:szCs w:val="22"/>
        </w:rPr>
        <w:t xml:space="preserve">en la cual se aprecia la valoración de diferentes aspectos de la titulación. Nos referiremos posteriormente a ella siempre que los datos sean relevantes para esta memoria. </w:t>
      </w:r>
    </w:p>
    <w:p w:rsidR="00C44A08" w:rsidRPr="00C44A08" w:rsidRDefault="00F80BC4" w:rsidP="00D57731">
      <w:pPr>
        <w:spacing w:before="120" w:after="120"/>
        <w:ind w:firstLine="709"/>
        <w:jc w:val="both"/>
        <w:rPr>
          <w:rFonts w:ascii="Arial Narrow" w:hAnsi="Arial Narrow"/>
          <w:sz w:val="22"/>
          <w:szCs w:val="22"/>
        </w:rPr>
      </w:pPr>
      <w:hyperlink r:id="rId38" w:history="1">
        <w:r w:rsidR="00C44A08" w:rsidRPr="00C44A08">
          <w:rPr>
            <w:rStyle w:val="Hipervnculo"/>
            <w:rFonts w:ascii="Arial Narrow" w:hAnsi="Arial Narrow"/>
            <w:sz w:val="22"/>
            <w:szCs w:val="22"/>
          </w:rPr>
          <w:t>https://www.unex.es/conoce-la-uex/centros/educacion/sgic/comision-de-calidad-de-las-titulaciones/grado-de-psicologia/indicadores/ResultadosEncuesta_2017_20181.pdf</w:t>
        </w:r>
      </w:hyperlink>
    </w:p>
    <w:p w:rsidR="00D57731" w:rsidRPr="003868C3" w:rsidRDefault="003868C3" w:rsidP="00D57731">
      <w:pPr>
        <w:spacing w:before="120" w:after="120"/>
        <w:ind w:firstLine="709"/>
        <w:jc w:val="both"/>
        <w:rPr>
          <w:rFonts w:ascii="Arial Narrow" w:hAnsi="Arial Narrow" w:cs="Arial"/>
          <w:sz w:val="22"/>
          <w:szCs w:val="22"/>
        </w:rPr>
      </w:pPr>
      <w:r w:rsidRPr="003868C3">
        <w:rPr>
          <w:rFonts w:ascii="Arial Narrow" w:hAnsi="Arial Narrow" w:cs="Arial"/>
          <w:i/>
          <w:sz w:val="22"/>
          <w:szCs w:val="22"/>
        </w:rPr>
        <w:t>*</w:t>
      </w:r>
      <w:r w:rsidR="00D57731" w:rsidRPr="003868C3">
        <w:rPr>
          <w:rFonts w:ascii="Arial Narrow" w:hAnsi="Arial Narrow" w:cs="Arial"/>
          <w:i/>
          <w:sz w:val="22"/>
          <w:szCs w:val="22"/>
        </w:rPr>
        <w:t>Aulas y equipamiento</w:t>
      </w:r>
      <w:r w:rsidR="00D57731" w:rsidRPr="003868C3">
        <w:rPr>
          <w:rFonts w:ascii="Arial Narrow" w:hAnsi="Arial Narrow" w:cs="Arial"/>
          <w:sz w:val="22"/>
          <w:szCs w:val="22"/>
        </w:rPr>
        <w:t>.</w:t>
      </w:r>
    </w:p>
    <w:p w:rsidR="00D57731" w:rsidRPr="003868C3"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z w:val="22"/>
          <w:szCs w:val="22"/>
        </w:rPr>
        <w:t xml:space="preserve">La Facultad de Educación alberga varios grados universitarios, lo cual implica que la dotación de infraestructuras para el Grado de Psicología sea mejorable, pero todas las aulas para la impartición de clases teóricas cuentan con recursos didácticos (pantalla, pizarra, pizarra digital, cañón, ordenador). Es evidente, tal y como se manifestó en la memoria del curso anterior que la construcción de nuevos espacios es una necesidad real que implicaría dotación económica por parte de los responsables de la Universidad de Extremadura. </w:t>
      </w:r>
    </w:p>
    <w:p w:rsidR="00D57731" w:rsidRPr="003868C3" w:rsidRDefault="00D57731" w:rsidP="00D57731">
      <w:pPr>
        <w:spacing w:before="120" w:after="120"/>
        <w:ind w:firstLine="709"/>
        <w:jc w:val="both"/>
        <w:rPr>
          <w:rFonts w:ascii="Arial Narrow" w:hAnsi="Arial Narrow" w:cs="Arial"/>
          <w:sz w:val="22"/>
          <w:szCs w:val="22"/>
        </w:rPr>
      </w:pPr>
      <w:bookmarkStart w:id="2" w:name="_Hlk503700202"/>
      <w:r w:rsidRPr="003868C3">
        <w:rPr>
          <w:rFonts w:ascii="Arial Narrow" w:hAnsi="Arial Narrow" w:cs="Arial"/>
          <w:sz w:val="22"/>
          <w:szCs w:val="22"/>
        </w:rPr>
        <w:t>Los resultados de la encuesta</w:t>
      </w:r>
      <w:r w:rsidR="00C44A08">
        <w:rPr>
          <w:rFonts w:ascii="Arial Narrow" w:hAnsi="Arial Narrow" w:cs="Arial"/>
          <w:sz w:val="22"/>
          <w:szCs w:val="22"/>
        </w:rPr>
        <w:t xml:space="preserve"> de 2017/2018</w:t>
      </w:r>
      <w:r w:rsidRPr="003868C3">
        <w:rPr>
          <w:rFonts w:ascii="Arial Narrow" w:hAnsi="Arial Narrow" w:cs="Arial"/>
          <w:sz w:val="22"/>
          <w:szCs w:val="22"/>
        </w:rPr>
        <w:t xml:space="preserve"> realizada a los alumnos, muestra</w:t>
      </w:r>
      <w:r w:rsidR="00B87846" w:rsidRPr="003868C3">
        <w:rPr>
          <w:rFonts w:ascii="Arial Narrow" w:hAnsi="Arial Narrow" w:cs="Arial"/>
          <w:sz w:val="22"/>
          <w:szCs w:val="22"/>
        </w:rPr>
        <w:t>n</w:t>
      </w:r>
      <w:r w:rsidR="00C44A08">
        <w:rPr>
          <w:rFonts w:ascii="Arial Narrow" w:hAnsi="Arial Narrow" w:cs="Arial"/>
          <w:sz w:val="22"/>
          <w:szCs w:val="22"/>
        </w:rPr>
        <w:t xml:space="preserve"> una nota media de 2,10y una moda de 2 </w:t>
      </w:r>
      <w:r w:rsidRPr="003868C3">
        <w:rPr>
          <w:rFonts w:ascii="Arial Narrow" w:hAnsi="Arial Narrow" w:cs="Arial"/>
          <w:sz w:val="22"/>
          <w:szCs w:val="22"/>
        </w:rPr>
        <w:t xml:space="preserve">(sobre 5) mostrando que </w:t>
      </w:r>
      <w:r w:rsidR="00C44A08">
        <w:rPr>
          <w:rFonts w:ascii="Arial Narrow" w:hAnsi="Arial Narrow" w:cs="Arial"/>
          <w:sz w:val="22"/>
          <w:szCs w:val="22"/>
        </w:rPr>
        <w:t>un alto porcentaje</w:t>
      </w:r>
      <w:r w:rsidRPr="003868C3">
        <w:rPr>
          <w:rFonts w:ascii="Arial Narrow" w:hAnsi="Arial Narrow" w:cs="Arial"/>
          <w:sz w:val="22"/>
          <w:szCs w:val="22"/>
        </w:rPr>
        <w:t xml:space="preserve"> del alumnado de la titulación está poco o nada satisfecho con las aulas y su equipamiento, lo que refuerza nuestra visión de que este apartado es mejorable.</w:t>
      </w:r>
    </w:p>
    <w:bookmarkEnd w:id="2"/>
    <w:p w:rsidR="00D57731" w:rsidRPr="003868C3" w:rsidRDefault="003868C3" w:rsidP="00D57731">
      <w:pPr>
        <w:spacing w:before="120" w:after="120"/>
        <w:ind w:firstLine="709"/>
        <w:jc w:val="both"/>
        <w:rPr>
          <w:rFonts w:ascii="Arial Narrow" w:hAnsi="Arial Narrow" w:cs="Arial"/>
          <w:sz w:val="22"/>
          <w:szCs w:val="22"/>
        </w:rPr>
      </w:pPr>
      <w:r w:rsidRPr="003868C3">
        <w:rPr>
          <w:rFonts w:ascii="Arial Narrow" w:hAnsi="Arial Narrow" w:cs="Arial"/>
          <w:i/>
          <w:sz w:val="22"/>
          <w:szCs w:val="22"/>
        </w:rPr>
        <w:t>*</w:t>
      </w:r>
      <w:r w:rsidR="00D57731" w:rsidRPr="003868C3">
        <w:rPr>
          <w:rFonts w:ascii="Arial Narrow" w:hAnsi="Arial Narrow" w:cs="Arial"/>
          <w:i/>
          <w:sz w:val="22"/>
          <w:szCs w:val="22"/>
        </w:rPr>
        <w:t>Espacios de trabajo y estudio</w:t>
      </w:r>
      <w:r w:rsidR="00D57731" w:rsidRPr="003868C3">
        <w:rPr>
          <w:rFonts w:ascii="Arial Narrow" w:hAnsi="Arial Narrow" w:cs="Arial"/>
          <w:sz w:val="22"/>
          <w:szCs w:val="22"/>
        </w:rPr>
        <w:t>.</w:t>
      </w:r>
    </w:p>
    <w:p w:rsidR="00D57731" w:rsidRPr="003868C3"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z w:val="22"/>
          <w:szCs w:val="22"/>
        </w:rPr>
        <w:t>El espacio para despachos adecuados para las tutorías y reuniones de trabajo con los alumnos es claramente insuficiente.</w:t>
      </w:r>
    </w:p>
    <w:p w:rsidR="00D57731" w:rsidRPr="003868C3" w:rsidRDefault="003868C3" w:rsidP="00D57731">
      <w:pPr>
        <w:spacing w:before="120" w:after="120"/>
        <w:ind w:firstLine="709"/>
        <w:jc w:val="both"/>
        <w:rPr>
          <w:rFonts w:ascii="Arial Narrow" w:hAnsi="Arial Narrow" w:cs="Arial"/>
          <w:sz w:val="22"/>
          <w:szCs w:val="22"/>
        </w:rPr>
      </w:pPr>
      <w:r w:rsidRPr="003868C3">
        <w:rPr>
          <w:rFonts w:ascii="Arial Narrow" w:hAnsi="Arial Narrow" w:cs="Arial"/>
          <w:i/>
          <w:sz w:val="22"/>
          <w:szCs w:val="22"/>
        </w:rPr>
        <w:t>*</w:t>
      </w:r>
      <w:r w:rsidR="00D57731" w:rsidRPr="003868C3">
        <w:rPr>
          <w:rFonts w:ascii="Arial Narrow" w:hAnsi="Arial Narrow" w:cs="Arial"/>
          <w:i/>
          <w:sz w:val="22"/>
          <w:szCs w:val="22"/>
        </w:rPr>
        <w:t>Espacios para Seminarios y Laboratorios</w:t>
      </w:r>
      <w:r w:rsidR="00D57731" w:rsidRPr="003868C3">
        <w:rPr>
          <w:rFonts w:ascii="Arial Narrow" w:hAnsi="Arial Narrow" w:cs="Arial"/>
          <w:sz w:val="22"/>
          <w:szCs w:val="22"/>
        </w:rPr>
        <w:t>.</w:t>
      </w:r>
    </w:p>
    <w:p w:rsidR="00D57731" w:rsidRPr="003868C3"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z w:val="22"/>
          <w:szCs w:val="22"/>
        </w:rPr>
        <w:t>Tenemos una baja disponibilidad de espacios para la impartición de seminarios para grupos de tamaño medio (30 alumnos). De hecho, muchos seminarios tienen que impartirse en aulas de gran tamaño, destinadas a docencia teórica de gran grupo y claramente inadecuadas para una actividad como representa un seminario.</w:t>
      </w:r>
    </w:p>
    <w:p w:rsidR="00D57731" w:rsidRPr="003868C3"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z w:val="22"/>
          <w:szCs w:val="22"/>
        </w:rPr>
        <w:t>No hay actualmente espacios destinados específicamente a laboratorios. Como se menciona posteriormente en las mejoras propuestas, se van a crear para el próximo curso dos espacios destinados específicamente a las actividades prácticas de la titulación que, bien gestionadas en cuanto a horarios de utilización por las diversas asignaturas que lo necesiten, darán cobertura a esta necesidad.</w:t>
      </w:r>
    </w:p>
    <w:p w:rsidR="00D57731" w:rsidRPr="003868C3"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pacing w:val="-1"/>
          <w:sz w:val="22"/>
          <w:szCs w:val="22"/>
        </w:rPr>
        <w:t>Elcentrodispone</w:t>
      </w:r>
      <w:r w:rsidRPr="003868C3">
        <w:rPr>
          <w:rFonts w:ascii="Arial Narrow" w:hAnsi="Arial Narrow" w:cs="Arial"/>
          <w:sz w:val="22"/>
          <w:szCs w:val="22"/>
        </w:rPr>
        <w:t>de</w:t>
      </w:r>
      <w:r w:rsidRPr="003868C3">
        <w:rPr>
          <w:rFonts w:ascii="Arial Narrow" w:hAnsi="Arial Narrow" w:cs="Arial"/>
          <w:spacing w:val="-1"/>
          <w:sz w:val="22"/>
          <w:szCs w:val="22"/>
        </w:rPr>
        <w:t>aula</w:t>
      </w:r>
      <w:r w:rsidRPr="003868C3">
        <w:rPr>
          <w:rFonts w:ascii="Arial Narrow" w:hAnsi="Arial Narrow" w:cs="Arial"/>
          <w:sz w:val="22"/>
          <w:szCs w:val="22"/>
        </w:rPr>
        <w:t>de</w:t>
      </w:r>
      <w:r w:rsidRPr="003868C3">
        <w:rPr>
          <w:rFonts w:ascii="Arial Narrow" w:hAnsi="Arial Narrow" w:cs="Arial"/>
          <w:spacing w:val="-1"/>
          <w:sz w:val="22"/>
          <w:szCs w:val="22"/>
        </w:rPr>
        <w:t>informática,aula</w:t>
      </w:r>
      <w:r w:rsidRPr="003868C3">
        <w:rPr>
          <w:rFonts w:ascii="Arial Narrow" w:hAnsi="Arial Narrow" w:cs="Arial"/>
          <w:spacing w:val="-2"/>
          <w:sz w:val="22"/>
          <w:szCs w:val="22"/>
        </w:rPr>
        <w:t>de</w:t>
      </w:r>
      <w:r w:rsidRPr="003868C3">
        <w:rPr>
          <w:rFonts w:ascii="Arial Narrow" w:hAnsi="Arial Narrow" w:cs="Arial"/>
          <w:spacing w:val="-1"/>
          <w:sz w:val="22"/>
          <w:szCs w:val="22"/>
        </w:rPr>
        <w:t>nuevastecnologías</w:t>
      </w:r>
      <w:r w:rsidRPr="003868C3">
        <w:rPr>
          <w:rFonts w:ascii="Arial Narrow" w:hAnsi="Arial Narrow" w:cs="Arial"/>
          <w:sz w:val="22"/>
          <w:szCs w:val="22"/>
        </w:rPr>
        <w:t>y</w:t>
      </w:r>
      <w:r w:rsidRPr="003868C3">
        <w:rPr>
          <w:rFonts w:ascii="Arial Narrow" w:hAnsi="Arial Narrow" w:cs="Arial"/>
          <w:spacing w:val="-1"/>
          <w:sz w:val="22"/>
          <w:szCs w:val="22"/>
        </w:rPr>
        <w:t>sala</w:t>
      </w:r>
      <w:r w:rsidRPr="003868C3">
        <w:rPr>
          <w:rFonts w:ascii="Arial Narrow" w:hAnsi="Arial Narrow" w:cs="Arial"/>
          <w:sz w:val="22"/>
          <w:szCs w:val="22"/>
        </w:rPr>
        <w:t>deordenadorespara</w:t>
      </w:r>
      <w:r w:rsidRPr="003868C3">
        <w:rPr>
          <w:rFonts w:ascii="Arial Narrow" w:hAnsi="Arial Narrow" w:cs="Arial"/>
          <w:spacing w:val="-2"/>
          <w:sz w:val="22"/>
          <w:szCs w:val="22"/>
        </w:rPr>
        <w:t>los</w:t>
      </w:r>
      <w:r w:rsidRPr="003868C3">
        <w:rPr>
          <w:rFonts w:ascii="Arial Narrow" w:hAnsi="Arial Narrow" w:cs="Arial"/>
          <w:spacing w:val="-1"/>
          <w:sz w:val="22"/>
          <w:szCs w:val="22"/>
        </w:rPr>
        <w:t>alumnos.En</w:t>
      </w:r>
      <w:r w:rsidRPr="003868C3">
        <w:rPr>
          <w:rFonts w:ascii="Arial Narrow" w:hAnsi="Arial Narrow" w:cs="Arial"/>
          <w:sz w:val="22"/>
          <w:szCs w:val="22"/>
        </w:rPr>
        <w:t>todos</w:t>
      </w:r>
      <w:r w:rsidRPr="003868C3">
        <w:rPr>
          <w:rFonts w:ascii="Arial Narrow" w:hAnsi="Arial Narrow" w:cs="Arial"/>
          <w:spacing w:val="-1"/>
          <w:sz w:val="22"/>
          <w:szCs w:val="22"/>
        </w:rPr>
        <w:t>ellos</w:t>
      </w:r>
      <w:r w:rsidRPr="003868C3">
        <w:rPr>
          <w:rFonts w:ascii="Arial Narrow" w:hAnsi="Arial Narrow" w:cs="Arial"/>
          <w:sz w:val="22"/>
          <w:szCs w:val="22"/>
        </w:rPr>
        <w:t>hay</w:t>
      </w:r>
      <w:r w:rsidRPr="003868C3">
        <w:rPr>
          <w:rFonts w:ascii="Arial Narrow" w:hAnsi="Arial Narrow" w:cs="Arial"/>
          <w:spacing w:val="-1"/>
          <w:sz w:val="22"/>
          <w:szCs w:val="22"/>
        </w:rPr>
        <w:t>conexión</w:t>
      </w:r>
      <w:r w:rsidRPr="003868C3">
        <w:rPr>
          <w:rFonts w:ascii="Arial Narrow" w:hAnsi="Arial Narrow" w:cs="Arial"/>
          <w:sz w:val="22"/>
          <w:szCs w:val="22"/>
        </w:rPr>
        <w:t>aInternety</w:t>
      </w:r>
      <w:r w:rsidRPr="003868C3">
        <w:rPr>
          <w:rFonts w:ascii="Arial Narrow" w:hAnsi="Arial Narrow" w:cs="Arial"/>
          <w:spacing w:val="-1"/>
          <w:sz w:val="22"/>
          <w:szCs w:val="22"/>
        </w:rPr>
        <w:t>disposición</w:t>
      </w:r>
      <w:r w:rsidRPr="003868C3">
        <w:rPr>
          <w:rFonts w:ascii="Arial Narrow" w:hAnsi="Arial Narrow" w:cs="Arial"/>
          <w:sz w:val="22"/>
          <w:szCs w:val="22"/>
        </w:rPr>
        <w:t>de</w:t>
      </w:r>
      <w:r w:rsidRPr="003868C3">
        <w:rPr>
          <w:rFonts w:ascii="Arial Narrow" w:hAnsi="Arial Narrow" w:cs="Arial"/>
          <w:spacing w:val="-1"/>
          <w:sz w:val="22"/>
          <w:szCs w:val="22"/>
        </w:rPr>
        <w:t>ordenadores.EnlaFacultad</w:t>
      </w:r>
      <w:r w:rsidRPr="003868C3">
        <w:rPr>
          <w:rFonts w:ascii="Arial Narrow" w:hAnsi="Arial Narrow" w:cs="Arial"/>
          <w:sz w:val="22"/>
          <w:szCs w:val="22"/>
        </w:rPr>
        <w:t>de</w:t>
      </w:r>
      <w:r w:rsidRPr="003868C3">
        <w:rPr>
          <w:rFonts w:ascii="Arial Narrow" w:hAnsi="Arial Narrow" w:cs="Arial"/>
          <w:spacing w:val="-1"/>
          <w:sz w:val="22"/>
          <w:szCs w:val="22"/>
        </w:rPr>
        <w:t>Educaciónexistetambién</w:t>
      </w:r>
      <w:r w:rsidRPr="003868C3">
        <w:rPr>
          <w:rFonts w:ascii="Arial Narrow" w:hAnsi="Arial Narrow" w:cs="Arial"/>
          <w:sz w:val="22"/>
          <w:szCs w:val="22"/>
        </w:rPr>
        <w:t>un</w:t>
      </w:r>
      <w:r w:rsidRPr="003868C3">
        <w:rPr>
          <w:rFonts w:ascii="Arial Narrow" w:hAnsi="Arial Narrow" w:cs="Arial"/>
          <w:spacing w:val="-1"/>
          <w:sz w:val="22"/>
          <w:szCs w:val="22"/>
        </w:rPr>
        <w:t>servicio</w:t>
      </w:r>
      <w:r w:rsidRPr="003868C3">
        <w:rPr>
          <w:rFonts w:ascii="Arial Narrow" w:hAnsi="Arial Narrow" w:cs="Arial"/>
          <w:sz w:val="22"/>
          <w:szCs w:val="22"/>
        </w:rPr>
        <w:t>de</w:t>
      </w:r>
      <w:r w:rsidRPr="003868C3">
        <w:rPr>
          <w:rFonts w:ascii="Arial Narrow" w:hAnsi="Arial Narrow" w:cs="Arial"/>
          <w:spacing w:val="-1"/>
          <w:sz w:val="22"/>
          <w:szCs w:val="22"/>
        </w:rPr>
        <w:t>préstamo</w:t>
      </w:r>
      <w:r w:rsidRPr="003868C3">
        <w:rPr>
          <w:rFonts w:ascii="Arial Narrow" w:hAnsi="Arial Narrow" w:cs="Arial"/>
          <w:sz w:val="22"/>
          <w:szCs w:val="22"/>
        </w:rPr>
        <w:t>deordenadores</w:t>
      </w:r>
      <w:r w:rsidRPr="003868C3">
        <w:rPr>
          <w:rFonts w:ascii="Arial Narrow" w:hAnsi="Arial Narrow" w:cs="Arial"/>
          <w:spacing w:val="-1"/>
          <w:sz w:val="22"/>
          <w:szCs w:val="22"/>
        </w:rPr>
        <w:t>portátilesparalosalumnos.</w:t>
      </w:r>
    </w:p>
    <w:p w:rsidR="00D57731" w:rsidRPr="003868C3"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z w:val="22"/>
          <w:szCs w:val="22"/>
        </w:rPr>
        <w:t xml:space="preserve">Los resultados de la encuesta </w:t>
      </w:r>
      <w:r w:rsidR="00C44A08">
        <w:rPr>
          <w:rFonts w:ascii="Arial Narrow" w:hAnsi="Arial Narrow" w:cs="Arial"/>
          <w:sz w:val="22"/>
          <w:szCs w:val="22"/>
        </w:rPr>
        <w:t xml:space="preserve">de 2017/2018 </w:t>
      </w:r>
      <w:r w:rsidRPr="003868C3">
        <w:rPr>
          <w:rFonts w:ascii="Arial Narrow" w:hAnsi="Arial Narrow" w:cs="Arial"/>
          <w:sz w:val="22"/>
          <w:szCs w:val="22"/>
        </w:rPr>
        <w:t>realizada a los alumnos, muestra una nota</w:t>
      </w:r>
      <w:r w:rsidR="00C44A08">
        <w:rPr>
          <w:rFonts w:ascii="Arial Narrow" w:hAnsi="Arial Narrow" w:cs="Arial"/>
          <w:sz w:val="22"/>
          <w:szCs w:val="22"/>
        </w:rPr>
        <w:t xml:space="preserve"> media de 1,59 y una moda de 1</w:t>
      </w:r>
      <w:r w:rsidRPr="003868C3">
        <w:rPr>
          <w:rFonts w:ascii="Arial Narrow" w:hAnsi="Arial Narrow" w:cs="Arial"/>
          <w:sz w:val="22"/>
          <w:szCs w:val="22"/>
        </w:rPr>
        <w:t xml:space="preserve"> (sobre 5) mostrando que </w:t>
      </w:r>
      <w:r w:rsidR="00C44A08">
        <w:rPr>
          <w:rFonts w:ascii="Arial Narrow" w:hAnsi="Arial Narrow" w:cs="Arial"/>
          <w:sz w:val="22"/>
          <w:szCs w:val="22"/>
        </w:rPr>
        <w:t>un altísimo porcentaje</w:t>
      </w:r>
      <w:r w:rsidRPr="003868C3">
        <w:rPr>
          <w:rFonts w:ascii="Arial Narrow" w:hAnsi="Arial Narrow" w:cs="Arial"/>
          <w:sz w:val="22"/>
          <w:szCs w:val="22"/>
        </w:rPr>
        <w:t xml:space="preserve"> del alumnado de la titulación está muy o totalmente insatisfecho con el equipamiento en cuanto a espacios para seminarios y laboratorios.</w:t>
      </w:r>
    </w:p>
    <w:p w:rsidR="00D57731" w:rsidRPr="003868C3" w:rsidRDefault="003868C3" w:rsidP="00D57731">
      <w:pPr>
        <w:spacing w:before="120" w:after="120"/>
        <w:ind w:firstLine="709"/>
        <w:jc w:val="both"/>
        <w:rPr>
          <w:rFonts w:ascii="Arial Narrow" w:hAnsi="Arial Narrow" w:cs="Arial"/>
          <w:i/>
          <w:sz w:val="22"/>
          <w:szCs w:val="22"/>
        </w:rPr>
      </w:pPr>
      <w:r w:rsidRPr="003868C3">
        <w:rPr>
          <w:rFonts w:ascii="Arial Narrow" w:hAnsi="Arial Narrow" w:cs="Arial"/>
          <w:i/>
          <w:sz w:val="22"/>
          <w:szCs w:val="22"/>
        </w:rPr>
        <w:t>*</w:t>
      </w:r>
      <w:r w:rsidR="00D57731" w:rsidRPr="003868C3">
        <w:rPr>
          <w:rFonts w:ascii="Arial Narrow" w:hAnsi="Arial Narrow" w:cs="Arial"/>
          <w:i/>
          <w:sz w:val="22"/>
          <w:szCs w:val="22"/>
        </w:rPr>
        <w:t>Bibliotecas</w:t>
      </w:r>
    </w:p>
    <w:p w:rsidR="00D57731" w:rsidRPr="00401B02" w:rsidRDefault="00D57731" w:rsidP="00D57731">
      <w:pPr>
        <w:spacing w:before="120" w:after="120"/>
        <w:ind w:firstLine="709"/>
        <w:jc w:val="both"/>
        <w:rPr>
          <w:rFonts w:ascii="Arial Narrow" w:hAnsi="Arial Narrow" w:cs="Arial"/>
          <w:sz w:val="22"/>
          <w:szCs w:val="22"/>
        </w:rPr>
      </w:pPr>
      <w:r w:rsidRPr="003868C3">
        <w:rPr>
          <w:rFonts w:ascii="Arial Narrow" w:hAnsi="Arial Narrow" w:cs="Arial"/>
          <w:sz w:val="22"/>
          <w:szCs w:val="22"/>
        </w:rPr>
        <w:lastRenderedPageBreak/>
        <w:t>Existe una biblioteca en el edificio principal. Las salas de lectura tienen una capacidad para 125 personas,</w:t>
      </w:r>
      <w:r w:rsidRPr="00401B02">
        <w:rPr>
          <w:rFonts w:ascii="Arial Narrow" w:hAnsi="Arial Narrow" w:cs="Arial"/>
          <w:sz w:val="22"/>
          <w:szCs w:val="22"/>
        </w:rPr>
        <w:t xml:space="preserve"> dotada con mesas de lectura. Presenta un espacio adecuado para la consulta bibliográfica y el estudio.</w:t>
      </w:r>
    </w:p>
    <w:p w:rsidR="00D57731" w:rsidRPr="00401B02"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 xml:space="preserve">Los manuales específicos de materias del grado son insuficientes, así como pruebas de diagnóstico y evaluación. </w:t>
      </w:r>
    </w:p>
    <w:p w:rsidR="00D57731" w:rsidRPr="00401B02"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 xml:space="preserve">En este sentido, los resultados de la encuesta </w:t>
      </w:r>
      <w:r w:rsidR="00C44A08">
        <w:rPr>
          <w:rFonts w:ascii="Arial Narrow" w:hAnsi="Arial Narrow" w:cs="Arial"/>
          <w:sz w:val="22"/>
          <w:szCs w:val="22"/>
        </w:rPr>
        <w:t xml:space="preserve">de 2017/2018 </w:t>
      </w:r>
      <w:r w:rsidRPr="00401B02">
        <w:rPr>
          <w:rFonts w:ascii="Arial Narrow" w:hAnsi="Arial Narrow" w:cs="Arial"/>
          <w:sz w:val="22"/>
          <w:szCs w:val="22"/>
        </w:rPr>
        <w:t>realizada a los alumnos, muestra una nota</w:t>
      </w:r>
      <w:r w:rsidR="00C44A08">
        <w:rPr>
          <w:rFonts w:ascii="Arial Narrow" w:hAnsi="Arial Narrow" w:cs="Arial"/>
          <w:sz w:val="22"/>
          <w:szCs w:val="22"/>
        </w:rPr>
        <w:t xml:space="preserve"> media de 2,53</w:t>
      </w:r>
      <w:r w:rsidRPr="00401B02">
        <w:rPr>
          <w:rFonts w:ascii="Arial Narrow" w:hAnsi="Arial Narrow" w:cs="Arial"/>
          <w:sz w:val="22"/>
          <w:szCs w:val="22"/>
        </w:rPr>
        <w:t xml:space="preserve"> (sobre 5) mostrando </w:t>
      </w:r>
      <w:r w:rsidR="00C44A08">
        <w:rPr>
          <w:rFonts w:ascii="Arial Narrow" w:hAnsi="Arial Narrow" w:cs="Arial"/>
          <w:sz w:val="22"/>
          <w:szCs w:val="22"/>
        </w:rPr>
        <w:t>un grado de satisfacción aceptable c</w:t>
      </w:r>
      <w:r w:rsidRPr="00401B02">
        <w:rPr>
          <w:rFonts w:ascii="Arial Narrow" w:hAnsi="Arial Narrow" w:cs="Arial"/>
          <w:sz w:val="22"/>
          <w:szCs w:val="22"/>
        </w:rPr>
        <w:t>on estas instalaciones.</w:t>
      </w:r>
    </w:p>
    <w:p w:rsidR="00D57731" w:rsidRPr="003868C3" w:rsidRDefault="003868C3" w:rsidP="00D57731">
      <w:pPr>
        <w:spacing w:before="120" w:after="120"/>
        <w:ind w:firstLine="709"/>
        <w:jc w:val="both"/>
        <w:rPr>
          <w:rFonts w:ascii="Arial Narrow" w:hAnsi="Arial Narrow" w:cs="Arial"/>
          <w:sz w:val="22"/>
          <w:szCs w:val="22"/>
        </w:rPr>
      </w:pPr>
      <w:r w:rsidRPr="003868C3">
        <w:rPr>
          <w:rFonts w:ascii="Arial Narrow" w:hAnsi="Arial Narrow" w:cs="Arial"/>
          <w:i/>
          <w:sz w:val="22"/>
          <w:szCs w:val="22"/>
        </w:rPr>
        <w:t>*</w:t>
      </w:r>
      <w:r w:rsidR="00D57731" w:rsidRPr="003868C3">
        <w:rPr>
          <w:rFonts w:ascii="Arial Narrow" w:hAnsi="Arial Narrow" w:cs="Arial"/>
          <w:i/>
          <w:sz w:val="22"/>
          <w:szCs w:val="22"/>
        </w:rPr>
        <w:t>Utilidad del Campus Virtual</w:t>
      </w:r>
    </w:p>
    <w:p w:rsidR="00D57731" w:rsidRPr="00401B02"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 xml:space="preserve">Como se ha comentado anteriormente, la Universidad de Extremadura dispone de un Campus Virtual que representa un enorme apoyo docente y en la comunicación rápida y eficaz con los alumnos. Queda claramente de manifiesto en </w:t>
      </w:r>
      <w:r w:rsidR="00C44A08">
        <w:rPr>
          <w:rFonts w:ascii="Arial Narrow" w:hAnsi="Arial Narrow" w:cs="Arial"/>
          <w:sz w:val="22"/>
          <w:szCs w:val="22"/>
        </w:rPr>
        <w:t>la mayoría</w:t>
      </w:r>
      <w:r w:rsidRPr="00401B02">
        <w:rPr>
          <w:rFonts w:ascii="Arial Narrow" w:hAnsi="Arial Narrow" w:cs="Arial"/>
          <w:sz w:val="22"/>
          <w:szCs w:val="22"/>
        </w:rPr>
        <w:t xml:space="preserve"> de los alumnos de la titulación que se encuentran satisfechos, muy satisfechos o totalmente satisfechos con esta herramienta</w:t>
      </w:r>
      <w:r w:rsidR="00C44A08">
        <w:rPr>
          <w:rFonts w:ascii="Arial Narrow" w:hAnsi="Arial Narrow" w:cs="Arial"/>
          <w:sz w:val="22"/>
          <w:szCs w:val="22"/>
        </w:rPr>
        <w:t xml:space="preserve"> (media 3,61 sobre 5)</w:t>
      </w:r>
      <w:r w:rsidRPr="00401B02">
        <w:rPr>
          <w:rFonts w:ascii="Arial Narrow" w:hAnsi="Arial Narrow" w:cs="Arial"/>
          <w:sz w:val="22"/>
          <w:szCs w:val="22"/>
        </w:rPr>
        <w:t>.</w:t>
      </w:r>
    </w:p>
    <w:p w:rsidR="00D57731" w:rsidRPr="00B87846" w:rsidRDefault="00D57731" w:rsidP="00B87846">
      <w:pPr>
        <w:pStyle w:val="Prrafodelista"/>
        <w:numPr>
          <w:ilvl w:val="0"/>
          <w:numId w:val="34"/>
        </w:numPr>
        <w:spacing w:before="120" w:after="120"/>
        <w:jc w:val="both"/>
        <w:rPr>
          <w:rFonts w:ascii="Arial Narrow" w:hAnsi="Arial Narrow" w:cs="Arial"/>
          <w:sz w:val="22"/>
          <w:szCs w:val="22"/>
          <w:u w:val="single"/>
        </w:rPr>
      </w:pPr>
      <w:r w:rsidRPr="00B87846">
        <w:rPr>
          <w:rFonts w:ascii="Arial Narrow" w:hAnsi="Arial Narrow" w:cs="Arial"/>
          <w:sz w:val="22"/>
          <w:szCs w:val="22"/>
          <w:u w:val="single"/>
        </w:rPr>
        <w:t>Aspecto 2. Adecuación del equipamiento de los recursos materiales al tamaño medio de grupo.</w:t>
      </w:r>
    </w:p>
    <w:p w:rsidR="00D57731" w:rsidRPr="00401B02"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El equipamiento de los recursos materiales está perfectamente adaptado a las necesidades del grupo grande para la impartición de las clases. Sin embargo, como se ha comentado en apartados anteriores, es necesaria la implementación de espacios bien equipados para grupos de tamaño medio (seminarios) y pequeño (laboratorios). A pesar de ello, se han podido desarrollar hasta el momento todas las actividades formativas y metodologías programadas por los profesores.</w:t>
      </w:r>
    </w:p>
    <w:p w:rsidR="00D57731" w:rsidRPr="00B87846" w:rsidRDefault="00D57731" w:rsidP="00B87846">
      <w:pPr>
        <w:pStyle w:val="Prrafodelista"/>
        <w:numPr>
          <w:ilvl w:val="0"/>
          <w:numId w:val="34"/>
        </w:numPr>
        <w:spacing w:before="120" w:after="120"/>
        <w:jc w:val="both"/>
        <w:rPr>
          <w:rFonts w:ascii="Arial Narrow" w:hAnsi="Arial Narrow" w:cs="Arial"/>
          <w:sz w:val="22"/>
          <w:szCs w:val="22"/>
          <w:u w:val="single"/>
        </w:rPr>
      </w:pPr>
      <w:r w:rsidRPr="00B87846">
        <w:rPr>
          <w:rFonts w:ascii="Arial Narrow" w:hAnsi="Arial Narrow" w:cs="Arial"/>
          <w:sz w:val="22"/>
          <w:szCs w:val="22"/>
          <w:u w:val="single"/>
        </w:rPr>
        <w:t>Aspecto 3. Inexistencia de barreras arquitectónicas y adecuación de las infraestructuras.</w:t>
      </w:r>
    </w:p>
    <w:p w:rsidR="00D57731" w:rsidRPr="00401B02" w:rsidRDefault="00D57731" w:rsidP="00D57731">
      <w:pPr>
        <w:spacing w:before="120" w:after="120"/>
        <w:ind w:firstLine="709"/>
        <w:jc w:val="both"/>
        <w:rPr>
          <w:rFonts w:ascii="Arial Narrow" w:hAnsi="Arial Narrow" w:cs="Arial"/>
          <w:sz w:val="22"/>
          <w:szCs w:val="22"/>
        </w:rPr>
      </w:pPr>
      <w:r w:rsidRPr="00401B02">
        <w:rPr>
          <w:rFonts w:ascii="Arial Narrow" w:hAnsi="Arial Narrow" w:cs="Arial"/>
          <w:sz w:val="22"/>
          <w:szCs w:val="22"/>
        </w:rPr>
        <w:t>En general, el Centro donde se imparte la Titulación cuenta con medios como rampas de acceso junto a las entradas, ascensores para acceder a las plantas superiores y cuartos de baño con aseos adaptados. La Universidad de Extremadura dispone de un servicio de atención a estudiantes con discapacidad, la Unidad de Atención al Estudiante (</w:t>
      </w:r>
      <w:hyperlink r:id="rId39" w:history="1">
        <w:r w:rsidRPr="00401B02">
          <w:rPr>
            <w:rStyle w:val="Hipervnculo"/>
            <w:rFonts w:ascii="Arial Narrow" w:hAnsi="Arial Narrow" w:cs="Arial"/>
            <w:sz w:val="22"/>
            <w:szCs w:val="22"/>
          </w:rPr>
          <w:t>https://www.unex.es/organizacion/servicios-universitarios/unidades/uae</w:t>
        </w:r>
      </w:hyperlink>
      <w:r w:rsidRPr="00401B02">
        <w:rPr>
          <w:rFonts w:ascii="Arial Narrow" w:hAnsi="Arial Narrow" w:cs="Arial"/>
          <w:sz w:val="22"/>
          <w:szCs w:val="22"/>
        </w:rPr>
        <w:t>) que, entre otras funciones, promueve la adecuación de las circunstancias particulares de movilidad de los estudiantes a los diferentes espacios de actividad docente, analizando cada caso concreto con vistas a lograr que ningún estudiante se encuentre con barreras arquitectónicas que impidan el normal desarrollo de su vida universitaria. Este servicio asesora a los centros en la adaptación a circunstancias especiales. En cada centro hay un Coordinador de Centro de la Unidad de Atención al Estudiante que hace de enlace entre dicha unidad y el centro para resolver los problemas a este respecto que pueda aparecer.</w:t>
      </w:r>
    </w:p>
    <w:p w:rsidR="00D57731" w:rsidRPr="00D6223B" w:rsidRDefault="00D57731" w:rsidP="00D57731">
      <w:pPr>
        <w:pStyle w:val="EstiloArialNarrow11ptJustificado"/>
        <w:spacing w:before="120" w:after="120"/>
        <w:rPr>
          <w:rFonts w:cs="Verdana"/>
          <w:b/>
          <w:bCs/>
          <w:color w:val="000000"/>
          <w:sz w:val="20"/>
        </w:rPr>
      </w:pPr>
    </w:p>
    <w:p w:rsidR="00B10426" w:rsidRPr="008E33C2" w:rsidRDefault="00B10426" w:rsidP="00D6223B">
      <w:pPr>
        <w:pStyle w:val="EstiloArialNarrow11ptJustificado"/>
        <w:numPr>
          <w:ilvl w:val="0"/>
          <w:numId w:val="29"/>
        </w:numPr>
        <w:spacing w:before="120" w:after="120"/>
        <w:rPr>
          <w:rFonts w:cs="Verdana"/>
          <w:bCs/>
          <w:color w:val="000000"/>
          <w:szCs w:val="22"/>
        </w:rPr>
      </w:pPr>
      <w:r w:rsidRPr="008E33C2">
        <w:rPr>
          <w:rFonts w:cs="Verdana"/>
          <w:bCs/>
          <w:color w:val="000000"/>
          <w:szCs w:val="22"/>
        </w:rPr>
        <w:t>Los servicios de apoyo y orientación académica, profesional y para la movilidad puestos a disposición de los estudiantes una vez matriculados se ajustan a las competencias y modalidad del título y facilitan el proceso de enseñanza aprendizaje.</w:t>
      </w:r>
    </w:p>
    <w:p w:rsidR="003868C3" w:rsidRPr="001A538A" w:rsidRDefault="003868C3" w:rsidP="003868C3">
      <w:pPr>
        <w:spacing w:before="120" w:after="120"/>
        <w:ind w:firstLine="709"/>
        <w:jc w:val="both"/>
        <w:rPr>
          <w:rFonts w:ascii="Arial Narrow" w:hAnsi="Arial Narrow" w:cs="Arial"/>
          <w:sz w:val="22"/>
          <w:szCs w:val="22"/>
        </w:rPr>
      </w:pPr>
      <w:r w:rsidRPr="001A538A">
        <w:rPr>
          <w:rFonts w:ascii="Arial Narrow" w:hAnsi="Arial Narrow" w:cs="Arial"/>
          <w:sz w:val="22"/>
          <w:szCs w:val="22"/>
        </w:rPr>
        <w:t xml:space="preserve">Una vez implantado el Título de acuerdo a la memoria verificada, se han detectado algunos desajustes y/o carencias durante estos </w:t>
      </w:r>
      <w:r w:rsidR="00D66819">
        <w:rPr>
          <w:rFonts w:ascii="Arial Narrow" w:hAnsi="Arial Narrow" w:cs="Arial"/>
          <w:sz w:val="22"/>
          <w:szCs w:val="22"/>
        </w:rPr>
        <w:t xml:space="preserve">tres </w:t>
      </w:r>
      <w:r w:rsidRPr="001A538A">
        <w:rPr>
          <w:rFonts w:ascii="Arial Narrow" w:hAnsi="Arial Narrow" w:cs="Arial"/>
          <w:sz w:val="22"/>
          <w:szCs w:val="22"/>
        </w:rPr>
        <w:t>años impartición. La Comisión de Calidad se ha reunido en variadas ocasiones para consensuar las propuestas de mejora. </w:t>
      </w:r>
    </w:p>
    <w:p w:rsidR="003868C3" w:rsidRPr="001A538A" w:rsidRDefault="003868C3" w:rsidP="003868C3">
      <w:pPr>
        <w:spacing w:before="120" w:after="120"/>
        <w:ind w:firstLine="709"/>
        <w:jc w:val="both"/>
        <w:rPr>
          <w:rFonts w:ascii="Arial Narrow" w:hAnsi="Arial Narrow" w:cs="Arial"/>
          <w:sz w:val="22"/>
          <w:szCs w:val="22"/>
        </w:rPr>
      </w:pPr>
      <w:r w:rsidRPr="001A538A">
        <w:rPr>
          <w:rFonts w:ascii="Arial Narrow" w:hAnsi="Arial Narrow" w:cs="Arial"/>
          <w:sz w:val="22"/>
          <w:szCs w:val="22"/>
        </w:rPr>
        <w:t>Como procedimientos de consulta internos utilizados ha consistido en revisar el registro realizado por la Oficina del Plan de Acción Tutorial, los Coordinadores de la UAE y los Vicedecanatos que se ocupan de tales funciones. En cuanto a los procedimientos de consulta externos, podemos indicar el contacto con el servicio de Relaciones Internacionales de la UEX correspondiente, cristalizada tanto en el Plan de estudios como en los Convenios suscritos hasta la fecha o en vía de acuerdo.</w:t>
      </w:r>
    </w:p>
    <w:p w:rsidR="003868C3" w:rsidRPr="001A538A" w:rsidRDefault="003868C3" w:rsidP="003868C3">
      <w:pPr>
        <w:spacing w:before="120" w:after="120"/>
        <w:ind w:firstLine="709"/>
        <w:jc w:val="both"/>
        <w:rPr>
          <w:rFonts w:ascii="Arial Narrow" w:hAnsi="Arial Narrow" w:cs="Arial"/>
          <w:sz w:val="22"/>
          <w:szCs w:val="22"/>
        </w:rPr>
      </w:pPr>
      <w:r w:rsidRPr="001A538A">
        <w:rPr>
          <w:rFonts w:ascii="Arial Narrow" w:hAnsi="Arial Narrow" w:cs="Arial"/>
          <w:sz w:val="22"/>
          <w:szCs w:val="22"/>
        </w:rPr>
        <w:t xml:space="preserve">A tenor del análisis efectuado durante </w:t>
      </w:r>
      <w:r w:rsidR="00D66819">
        <w:rPr>
          <w:rFonts w:ascii="Arial Narrow" w:hAnsi="Arial Narrow" w:cs="Arial"/>
          <w:sz w:val="22"/>
          <w:szCs w:val="22"/>
        </w:rPr>
        <w:t xml:space="preserve">el </w:t>
      </w:r>
      <w:r w:rsidRPr="001A538A">
        <w:rPr>
          <w:rFonts w:ascii="Arial Narrow" w:hAnsi="Arial Narrow" w:cs="Arial"/>
          <w:sz w:val="22"/>
          <w:szCs w:val="22"/>
        </w:rPr>
        <w:t>curso académico</w:t>
      </w:r>
      <w:r w:rsidR="00D66819">
        <w:rPr>
          <w:rFonts w:ascii="Arial Narrow" w:hAnsi="Arial Narrow" w:cs="Arial"/>
          <w:sz w:val="22"/>
          <w:szCs w:val="22"/>
        </w:rPr>
        <w:t xml:space="preserve"> 2017/2018</w:t>
      </w:r>
      <w:r w:rsidR="00F466EA">
        <w:rPr>
          <w:rFonts w:ascii="Arial Narrow" w:hAnsi="Arial Narrow" w:cs="Arial"/>
          <w:sz w:val="22"/>
          <w:szCs w:val="22"/>
        </w:rPr>
        <w:t>,</w:t>
      </w:r>
      <w:r w:rsidRPr="001A538A">
        <w:rPr>
          <w:rFonts w:ascii="Arial Narrow" w:hAnsi="Arial Narrow" w:cs="Arial"/>
          <w:sz w:val="22"/>
          <w:szCs w:val="22"/>
        </w:rPr>
        <w:t xml:space="preserve"> podemos evidenciar lo siguiente:</w:t>
      </w:r>
    </w:p>
    <w:p w:rsidR="003868C3" w:rsidRPr="00742EFC" w:rsidRDefault="003868C3" w:rsidP="003868C3">
      <w:pPr>
        <w:spacing w:before="120" w:after="120"/>
        <w:ind w:firstLine="709"/>
        <w:jc w:val="both"/>
        <w:rPr>
          <w:rFonts w:ascii="Arial Narrow" w:hAnsi="Arial Narrow" w:cs="Arial"/>
          <w:sz w:val="22"/>
          <w:szCs w:val="22"/>
        </w:rPr>
      </w:pPr>
      <w:r w:rsidRPr="00742EFC">
        <w:rPr>
          <w:rFonts w:ascii="Arial Narrow" w:hAnsi="Arial Narrow" w:cs="Arial"/>
          <w:sz w:val="22"/>
          <w:szCs w:val="22"/>
        </w:rPr>
        <w:lastRenderedPageBreak/>
        <w:t>1.- En la Facultad de Educación existe un Plan de Acción Tutorial</w:t>
      </w:r>
      <w:r w:rsidR="00D66819" w:rsidRPr="00742EFC">
        <w:rPr>
          <w:rFonts w:ascii="Arial Narrow" w:hAnsi="Arial Narrow" w:cs="Arial"/>
          <w:sz w:val="22"/>
          <w:szCs w:val="22"/>
        </w:rPr>
        <w:t xml:space="preserve"> (PAT)</w:t>
      </w:r>
      <w:r w:rsidRPr="00742EFC">
        <w:rPr>
          <w:rFonts w:ascii="Arial Narrow" w:hAnsi="Arial Narrow" w:cs="Arial"/>
          <w:sz w:val="22"/>
          <w:szCs w:val="22"/>
        </w:rPr>
        <w:t xml:space="preserve"> conjunto para todas las titulaciones implantadas en este Centro Universitario. Dado que el Grado de Psicología se imparte íntegramente en la jornada de tarde, la asistencia específica a dichas actividades ha sido canalizada más a través del servicio de la Oficina "</w:t>
      </w:r>
      <w:r w:rsidRPr="00742EFC">
        <w:rPr>
          <w:rFonts w:ascii="Arial Narrow" w:hAnsi="Arial Narrow" w:cs="Arial"/>
          <w:i/>
          <w:iCs/>
          <w:sz w:val="22"/>
          <w:szCs w:val="22"/>
        </w:rPr>
        <w:t>Aquí se orienta</w:t>
      </w:r>
      <w:r w:rsidRPr="00742EFC">
        <w:rPr>
          <w:rFonts w:ascii="Arial Narrow" w:hAnsi="Arial Narrow" w:cs="Arial"/>
          <w:sz w:val="22"/>
          <w:szCs w:val="22"/>
        </w:rPr>
        <w:t>" que como actividad grupal específica dentro de las diferentes sesiones del programa PAT, al margen de las primeras Jornadas de Acogida para los cursos iniciales</w:t>
      </w:r>
      <w:r w:rsidR="00742EFC" w:rsidRPr="00742EFC">
        <w:rPr>
          <w:rFonts w:ascii="Arial Narrow" w:hAnsi="Arial Narrow"/>
          <w:color w:val="000000"/>
          <w:sz w:val="22"/>
          <w:szCs w:val="22"/>
        </w:rPr>
        <w:t>y algunas actividades específicas a modo de charlas o conferencias de temática diversa</w:t>
      </w:r>
      <w:r w:rsidRPr="00742EFC">
        <w:rPr>
          <w:rFonts w:ascii="Arial Narrow" w:hAnsi="Arial Narrow" w:cs="Arial"/>
          <w:sz w:val="22"/>
          <w:szCs w:val="22"/>
        </w:rPr>
        <w:t>.</w:t>
      </w:r>
    </w:p>
    <w:p w:rsidR="003868C3" w:rsidRPr="00742EFC" w:rsidRDefault="003868C3" w:rsidP="003868C3">
      <w:pPr>
        <w:spacing w:before="120" w:after="120"/>
        <w:ind w:firstLine="709"/>
        <w:jc w:val="both"/>
        <w:rPr>
          <w:rFonts w:ascii="Arial Narrow" w:hAnsi="Arial Narrow" w:cs="Arial"/>
          <w:sz w:val="22"/>
          <w:szCs w:val="22"/>
        </w:rPr>
      </w:pPr>
      <w:r w:rsidRPr="00742EFC">
        <w:rPr>
          <w:rFonts w:ascii="Arial Narrow" w:hAnsi="Arial Narrow" w:cs="Arial"/>
          <w:sz w:val="22"/>
          <w:szCs w:val="22"/>
        </w:rPr>
        <w:t xml:space="preserve">En esa dirección, las consultas de los estudiantes de Psicología se han centrado en la realización de las posibilidades de prácticas </w:t>
      </w:r>
      <w:r w:rsidR="00380D81" w:rsidRPr="00742EFC">
        <w:rPr>
          <w:rFonts w:ascii="Arial Narrow" w:hAnsi="Arial Narrow" w:cs="Arial"/>
          <w:sz w:val="22"/>
          <w:szCs w:val="22"/>
        </w:rPr>
        <w:t>extracurriculares</w:t>
      </w:r>
      <w:r w:rsidRPr="00742EFC">
        <w:rPr>
          <w:rFonts w:ascii="Arial Narrow" w:hAnsi="Arial Narrow" w:cs="Arial"/>
          <w:sz w:val="22"/>
          <w:szCs w:val="22"/>
        </w:rPr>
        <w:t>, si existían y como se podía acceder a ellas; otro tema ha sido la posibilidad de activar voluntariado en algunas organizaciones que contemplasen el perfil laboral de psicólogo/a así como los planes de estudio de otras universidades que imparten el mismo título.</w:t>
      </w:r>
      <w:r w:rsidR="00742EFC">
        <w:rPr>
          <w:rFonts w:ascii="Arial Narrow" w:hAnsi="Arial Narrow" w:cs="Arial"/>
          <w:sz w:val="22"/>
          <w:szCs w:val="22"/>
        </w:rPr>
        <w:t xml:space="preserve"> Un total de 21 estudiantes han realizado las prácticas extracurriculares durante el curso 2017/2018.</w:t>
      </w:r>
    </w:p>
    <w:p w:rsidR="003868C3" w:rsidRPr="001A538A" w:rsidRDefault="003868C3" w:rsidP="003868C3">
      <w:pPr>
        <w:spacing w:before="120" w:after="120"/>
        <w:ind w:firstLine="709"/>
        <w:jc w:val="both"/>
        <w:rPr>
          <w:rFonts w:ascii="Arial Narrow" w:hAnsi="Arial Narrow" w:cs="Arial"/>
          <w:sz w:val="22"/>
          <w:szCs w:val="22"/>
        </w:rPr>
      </w:pPr>
      <w:r w:rsidRPr="00742EFC">
        <w:rPr>
          <w:rFonts w:ascii="Arial Narrow" w:hAnsi="Arial Narrow" w:cs="Arial"/>
          <w:sz w:val="22"/>
          <w:szCs w:val="22"/>
        </w:rPr>
        <w:t xml:space="preserve">2.- En cuanto a los servicios de apoyo, indicar que durante el curso pasado se realizaron atención específica a </w:t>
      </w:r>
      <w:r w:rsidR="00742EFC" w:rsidRPr="00742EFC">
        <w:rPr>
          <w:rFonts w:ascii="Arial Narrow" w:hAnsi="Arial Narrow" w:cs="Arial"/>
          <w:sz w:val="22"/>
          <w:szCs w:val="22"/>
        </w:rPr>
        <w:t>un</w:t>
      </w:r>
      <w:r w:rsidRPr="00742EFC">
        <w:rPr>
          <w:rFonts w:ascii="Arial Narrow" w:hAnsi="Arial Narrow" w:cs="Arial"/>
          <w:sz w:val="22"/>
          <w:szCs w:val="22"/>
        </w:rPr>
        <w:t xml:space="preserve"> estudiante, por discapacidad </w:t>
      </w:r>
      <w:r w:rsidR="00742EFC" w:rsidRPr="00742EFC">
        <w:rPr>
          <w:rFonts w:ascii="Arial Narrow" w:hAnsi="Arial Narrow" w:cs="Arial"/>
          <w:sz w:val="22"/>
          <w:szCs w:val="22"/>
        </w:rPr>
        <w:t>física</w:t>
      </w:r>
      <w:r w:rsidRPr="00742EFC">
        <w:rPr>
          <w:rFonts w:ascii="Arial Narrow" w:hAnsi="Arial Narrow" w:cs="Arial"/>
          <w:sz w:val="22"/>
          <w:szCs w:val="22"/>
        </w:rPr>
        <w:t xml:space="preserve">, que reconocía su grado de discapacidad en un </w:t>
      </w:r>
      <w:r w:rsidR="00742EFC" w:rsidRPr="00742EFC">
        <w:rPr>
          <w:rFonts w:ascii="Arial Narrow" w:hAnsi="Arial Narrow" w:cs="Arial"/>
          <w:sz w:val="22"/>
          <w:szCs w:val="22"/>
        </w:rPr>
        <w:t>33</w:t>
      </w:r>
      <w:r w:rsidRPr="00742EFC">
        <w:rPr>
          <w:rFonts w:ascii="Arial Narrow" w:hAnsi="Arial Narrow" w:cs="Arial"/>
          <w:sz w:val="22"/>
          <w:szCs w:val="22"/>
        </w:rPr>
        <w:t>%.</w:t>
      </w:r>
    </w:p>
    <w:p w:rsidR="003868C3" w:rsidRPr="001A538A" w:rsidRDefault="003868C3" w:rsidP="003868C3">
      <w:pPr>
        <w:spacing w:before="120" w:after="120"/>
        <w:ind w:firstLine="709"/>
        <w:jc w:val="both"/>
        <w:rPr>
          <w:rFonts w:ascii="Arial Narrow" w:hAnsi="Arial Narrow" w:cs="Arial"/>
          <w:sz w:val="22"/>
          <w:szCs w:val="22"/>
        </w:rPr>
      </w:pPr>
      <w:r w:rsidRPr="001A538A">
        <w:rPr>
          <w:rFonts w:ascii="Arial Narrow" w:hAnsi="Arial Narrow" w:cs="Arial"/>
          <w:sz w:val="22"/>
          <w:szCs w:val="22"/>
        </w:rPr>
        <w:t xml:space="preserve">3.- En relación a la movilidad de los estudiantes del Grado de Psicología, la Facultad de Educación cuenta con un convenio activo con la Universidad Italiana Libera Universitá María SS "AsumtaLumsa" </w:t>
      </w:r>
      <w:r w:rsidR="00742EFC">
        <w:rPr>
          <w:rFonts w:ascii="Arial Narrow" w:hAnsi="Arial Narrow" w:cs="Arial"/>
          <w:sz w:val="22"/>
          <w:szCs w:val="22"/>
        </w:rPr>
        <w:t>(4 estudiantes) y con la Universidad Portuguesa Lusófona de Porto</w:t>
      </w:r>
      <w:r w:rsidRPr="001A538A">
        <w:rPr>
          <w:rFonts w:ascii="Arial Narrow" w:hAnsi="Arial Narrow" w:cs="Arial"/>
          <w:sz w:val="22"/>
          <w:szCs w:val="22"/>
        </w:rPr>
        <w:t xml:space="preserve"> (</w:t>
      </w:r>
      <w:r w:rsidR="00742EFC">
        <w:rPr>
          <w:rFonts w:ascii="Arial Narrow" w:hAnsi="Arial Narrow" w:cs="Arial"/>
          <w:sz w:val="22"/>
          <w:szCs w:val="22"/>
        </w:rPr>
        <w:t>2</w:t>
      </w:r>
      <w:r w:rsidRPr="001A538A">
        <w:rPr>
          <w:rFonts w:ascii="Arial Narrow" w:hAnsi="Arial Narrow" w:cs="Arial"/>
          <w:sz w:val="22"/>
          <w:szCs w:val="22"/>
        </w:rPr>
        <w:t xml:space="preserve"> estudiante</w:t>
      </w:r>
      <w:r w:rsidR="00742EFC">
        <w:rPr>
          <w:rFonts w:ascii="Arial Narrow" w:hAnsi="Arial Narrow" w:cs="Arial"/>
          <w:sz w:val="22"/>
          <w:szCs w:val="22"/>
        </w:rPr>
        <w:t>s</w:t>
      </w:r>
      <w:r w:rsidRPr="001A538A">
        <w:rPr>
          <w:rFonts w:ascii="Arial Narrow" w:hAnsi="Arial Narrow" w:cs="Arial"/>
          <w:sz w:val="22"/>
          <w:szCs w:val="22"/>
        </w:rPr>
        <w:t xml:space="preserve">) </w:t>
      </w:r>
      <w:r w:rsidR="00742EFC">
        <w:rPr>
          <w:rFonts w:ascii="Arial Narrow" w:hAnsi="Arial Narrow" w:cs="Arial"/>
          <w:sz w:val="22"/>
          <w:szCs w:val="22"/>
        </w:rPr>
        <w:t>en su convocatoria d</w:t>
      </w:r>
      <w:r w:rsidRPr="001A538A">
        <w:rPr>
          <w:rFonts w:ascii="Arial Narrow" w:hAnsi="Arial Narrow" w:cs="Arial"/>
          <w:sz w:val="22"/>
          <w:szCs w:val="22"/>
        </w:rPr>
        <w:t>e Programa ERASMUS.</w:t>
      </w:r>
    </w:p>
    <w:p w:rsidR="00742EFC" w:rsidRDefault="003868C3" w:rsidP="0040500D">
      <w:pPr>
        <w:spacing w:before="120" w:after="120"/>
        <w:ind w:firstLine="709"/>
        <w:jc w:val="both"/>
        <w:rPr>
          <w:rFonts w:ascii="Arial Narrow" w:hAnsi="Arial Narrow" w:cs="Arial"/>
          <w:sz w:val="22"/>
          <w:szCs w:val="22"/>
        </w:rPr>
      </w:pPr>
      <w:r w:rsidRPr="001A538A">
        <w:rPr>
          <w:rFonts w:ascii="Arial Narrow" w:hAnsi="Arial Narrow" w:cs="Arial"/>
          <w:sz w:val="22"/>
          <w:szCs w:val="22"/>
        </w:rPr>
        <w:t>Y como Programa SICUE, existen acuerdos bilaterales con las Universidades de Sevilla, Granada, Huelva, Salamanca, Santiago de Compostela, País Vasco, Zar</w:t>
      </w:r>
      <w:r w:rsidR="0040155B">
        <w:rPr>
          <w:rFonts w:ascii="Arial Narrow" w:hAnsi="Arial Narrow" w:cs="Arial"/>
          <w:sz w:val="22"/>
          <w:szCs w:val="22"/>
        </w:rPr>
        <w:t>agoza, Murcia e Islas Baleares</w:t>
      </w:r>
      <w:r w:rsidR="00742EFC">
        <w:rPr>
          <w:rFonts w:ascii="Arial Narrow" w:hAnsi="Arial Narrow" w:cs="Arial"/>
          <w:sz w:val="22"/>
          <w:szCs w:val="22"/>
        </w:rPr>
        <w:t xml:space="preserve">. De los 13 estudiantes que han participado, la distribución ha sido la siguiente: </w:t>
      </w:r>
    </w:p>
    <w:p w:rsidR="00742EFC" w:rsidRDefault="00742EFC" w:rsidP="00742EFC">
      <w:pPr>
        <w:pStyle w:val="Prrafodelista"/>
        <w:numPr>
          <w:ilvl w:val="0"/>
          <w:numId w:val="33"/>
        </w:numPr>
        <w:spacing w:before="120" w:after="120"/>
        <w:jc w:val="both"/>
        <w:rPr>
          <w:rFonts w:ascii="Arial Narrow" w:hAnsi="Arial Narrow" w:cs="Arial"/>
          <w:sz w:val="22"/>
          <w:szCs w:val="22"/>
        </w:rPr>
      </w:pPr>
      <w:r>
        <w:rPr>
          <w:rFonts w:ascii="Arial Narrow" w:hAnsi="Arial Narrow" w:cs="Arial"/>
          <w:sz w:val="22"/>
          <w:szCs w:val="22"/>
        </w:rPr>
        <w:t>1 estudiante en las Universidades de Zaragoza, Huelva e Islas Baleares.</w:t>
      </w:r>
    </w:p>
    <w:p w:rsidR="0040500D" w:rsidRPr="00742EFC" w:rsidRDefault="00742EFC" w:rsidP="00742EFC">
      <w:pPr>
        <w:pStyle w:val="Prrafodelista"/>
        <w:numPr>
          <w:ilvl w:val="0"/>
          <w:numId w:val="33"/>
        </w:numPr>
        <w:spacing w:before="120" w:after="120"/>
        <w:jc w:val="both"/>
        <w:rPr>
          <w:rFonts w:ascii="Arial Narrow" w:hAnsi="Arial Narrow" w:cs="Arial"/>
          <w:sz w:val="22"/>
          <w:szCs w:val="22"/>
        </w:rPr>
      </w:pPr>
      <w:r>
        <w:rPr>
          <w:rFonts w:ascii="Arial Narrow" w:hAnsi="Arial Narrow" w:cs="Arial"/>
          <w:sz w:val="22"/>
          <w:szCs w:val="22"/>
        </w:rPr>
        <w:t>Y 2 estudiantes en cada una de las universidades siguientes: Universidad de Almería, Santiago de Compostela, Salamanca, Granada y Sevilla.</w:t>
      </w:r>
    </w:p>
    <w:p w:rsidR="0040500D" w:rsidRPr="0040500D" w:rsidRDefault="00875F02" w:rsidP="0040500D">
      <w:pPr>
        <w:spacing w:before="120" w:after="120"/>
        <w:ind w:firstLine="709"/>
        <w:jc w:val="both"/>
        <w:rPr>
          <w:rFonts w:ascii="Arial Narrow" w:hAnsi="Arial Narrow" w:cs="Arial"/>
          <w:sz w:val="22"/>
          <w:szCs w:val="22"/>
        </w:rPr>
      </w:pPr>
      <w:r w:rsidRPr="00742EFC">
        <w:rPr>
          <w:rFonts w:ascii="Arial Narrow" w:hAnsi="Arial Narrow"/>
          <w:sz w:val="22"/>
          <w:szCs w:val="22"/>
        </w:rPr>
        <w:t xml:space="preserve">Durante el curso 2017/2018, la </w:t>
      </w:r>
      <w:r w:rsidR="001159AF" w:rsidRPr="00742EFC">
        <w:rPr>
          <w:rFonts w:ascii="Arial Narrow" w:hAnsi="Arial Narrow"/>
          <w:sz w:val="22"/>
          <w:szCs w:val="22"/>
        </w:rPr>
        <w:t>CCT se ha participado en la elaboración del Convenio para el reconocimiento del doble título del Grado en Psicología, para los estudiantes de la Universidad de Extremadura y de LUMSA</w:t>
      </w:r>
      <w:r w:rsidR="0040500D" w:rsidRPr="00742EFC">
        <w:rPr>
          <w:rFonts w:ascii="Arial Narrow" w:hAnsi="Arial Narrow"/>
          <w:sz w:val="22"/>
          <w:szCs w:val="22"/>
        </w:rPr>
        <w:t>Universitá</w:t>
      </w:r>
      <w:r w:rsidR="001159AF" w:rsidRPr="00742EFC">
        <w:rPr>
          <w:rFonts w:ascii="Arial Narrow" w:hAnsi="Arial Narrow"/>
          <w:sz w:val="22"/>
          <w:szCs w:val="22"/>
        </w:rPr>
        <w:t xml:space="preserve"> (Roma). Se han establecido los requisitos para la obtención del título oficial para los estudiantes de las dos universidades. </w:t>
      </w:r>
      <w:r w:rsidR="0040500D" w:rsidRPr="00742EFC">
        <w:rPr>
          <w:rFonts w:ascii="Arial Narrow" w:hAnsi="Arial Narrow" w:cs="Arial"/>
          <w:sz w:val="22"/>
        </w:rPr>
        <w:t>La UEX y la LUMSA admitirán un máximo de 4estudiantes en cada curso académico.</w:t>
      </w:r>
    </w:p>
    <w:p w:rsidR="003868C3" w:rsidRPr="001A538A" w:rsidRDefault="005342AE" w:rsidP="003868C3">
      <w:pPr>
        <w:spacing w:before="120" w:after="120"/>
        <w:ind w:firstLine="709"/>
        <w:jc w:val="both"/>
        <w:rPr>
          <w:rFonts w:ascii="Arial Narrow" w:hAnsi="Arial Narrow" w:cs="Arial"/>
          <w:sz w:val="22"/>
          <w:szCs w:val="22"/>
        </w:rPr>
      </w:pPr>
      <w:r>
        <w:rPr>
          <w:rFonts w:ascii="Arial Narrow" w:hAnsi="Arial Narrow" w:cs="Arial"/>
          <w:sz w:val="22"/>
          <w:szCs w:val="22"/>
        </w:rPr>
        <w:t>El</w:t>
      </w:r>
      <w:r w:rsidR="003868C3" w:rsidRPr="001A538A">
        <w:rPr>
          <w:rFonts w:ascii="Arial Narrow" w:hAnsi="Arial Narrow" w:cs="Arial"/>
          <w:sz w:val="22"/>
          <w:szCs w:val="22"/>
        </w:rPr>
        <w:t xml:space="preserve"> programa formativo específico para el Grado de Psicología precisa de activar un n</w:t>
      </w:r>
      <w:r w:rsidR="006230A7" w:rsidRPr="001A538A">
        <w:rPr>
          <w:rFonts w:ascii="Arial Narrow" w:hAnsi="Arial Narrow" w:cs="Arial"/>
          <w:sz w:val="22"/>
          <w:szCs w:val="22"/>
        </w:rPr>
        <w:t>úmero</w:t>
      </w:r>
      <w:r w:rsidR="003868C3" w:rsidRPr="001A538A">
        <w:rPr>
          <w:rFonts w:ascii="Arial Narrow" w:hAnsi="Arial Narrow" w:cs="Arial"/>
          <w:sz w:val="22"/>
          <w:szCs w:val="22"/>
        </w:rPr>
        <w:t xml:space="preserve"> mayor de convenios, así como una organización que permita la coordinación entre los tutores de las entidades participantes y los tutores académicos de la Universidad en relación a las áreas de conocimiento en que se incardine el trabajo </w:t>
      </w:r>
      <w:r w:rsidR="006230A7" w:rsidRPr="001A538A">
        <w:rPr>
          <w:rFonts w:ascii="Arial Narrow" w:hAnsi="Arial Narrow" w:cs="Arial"/>
          <w:sz w:val="22"/>
          <w:szCs w:val="22"/>
        </w:rPr>
        <w:t>del</w:t>
      </w:r>
      <w:r w:rsidR="003868C3" w:rsidRPr="001A538A">
        <w:rPr>
          <w:rFonts w:ascii="Arial Narrow" w:hAnsi="Arial Narrow" w:cs="Arial"/>
          <w:sz w:val="22"/>
          <w:szCs w:val="22"/>
        </w:rPr>
        <w:t xml:space="preserve"> estudiante</w:t>
      </w:r>
      <w:r w:rsidR="00742EFC">
        <w:rPr>
          <w:rFonts w:ascii="Arial Narrow" w:hAnsi="Arial Narrow" w:cs="Arial"/>
          <w:sz w:val="22"/>
          <w:szCs w:val="22"/>
        </w:rPr>
        <w:t>, sobre todo de cara a la formación de un perfil más clínico</w:t>
      </w:r>
      <w:r w:rsidR="003868C3" w:rsidRPr="001A538A">
        <w:rPr>
          <w:rFonts w:ascii="Arial Narrow" w:hAnsi="Arial Narrow" w:cs="Arial"/>
          <w:sz w:val="22"/>
          <w:szCs w:val="22"/>
        </w:rPr>
        <w:t>. Con esta premisa se equilibrará la formación teórica recibida y la práctica, facilitando la aplicación y la adquisición de competencias de índole profesional. Del mismo modo mejorará la planificación y organización de todas las actividades prácticas contenidas en el Plan de Estudios, y activadas como formación transversal en relación a las competencias claves del entorno productivo de nuestra CCAA.</w:t>
      </w:r>
    </w:p>
    <w:p w:rsidR="003868C3" w:rsidRPr="00EB7CEC" w:rsidRDefault="003868C3" w:rsidP="003868C3">
      <w:pPr>
        <w:spacing w:before="120" w:after="120"/>
        <w:ind w:firstLine="709"/>
        <w:jc w:val="both"/>
        <w:rPr>
          <w:rFonts w:ascii="Arial" w:hAnsi="Arial" w:cs="Arial"/>
          <w:sz w:val="22"/>
          <w:szCs w:val="22"/>
        </w:rPr>
      </w:pPr>
    </w:p>
    <w:p w:rsidR="00B10426" w:rsidRPr="008E33C2" w:rsidRDefault="00B10426" w:rsidP="00D6223B">
      <w:pPr>
        <w:pStyle w:val="EstiloArialNarrow11ptJustificado"/>
        <w:numPr>
          <w:ilvl w:val="0"/>
          <w:numId w:val="29"/>
        </w:numPr>
        <w:spacing w:before="120" w:after="120"/>
        <w:rPr>
          <w:sz w:val="24"/>
        </w:rPr>
      </w:pPr>
      <w:r w:rsidRPr="008E33C2">
        <w:rPr>
          <w:rFonts w:cs="Verdana"/>
          <w:bCs/>
          <w:color w:val="000000"/>
        </w:rPr>
        <w:t>En el caso de que el título contemple la realización de prácticas externas, éstas se han planificado según lo previsto y son adecuadas para la adquisición de las competencias del título.</w:t>
      </w:r>
    </w:p>
    <w:p w:rsidR="00F95D8A" w:rsidRDefault="00F95D8A" w:rsidP="00F95D8A">
      <w:pPr>
        <w:spacing w:before="120" w:after="120"/>
        <w:ind w:right="-23" w:firstLine="708"/>
        <w:jc w:val="both"/>
        <w:rPr>
          <w:rFonts w:ascii="Arial Narrow" w:hAnsi="Arial Narrow"/>
          <w:sz w:val="22"/>
          <w:szCs w:val="22"/>
        </w:rPr>
      </w:pPr>
      <w:r w:rsidRPr="00F95D8A">
        <w:rPr>
          <w:rFonts w:ascii="Arial Narrow" w:hAnsi="Arial Narrow"/>
          <w:sz w:val="22"/>
          <w:szCs w:val="22"/>
        </w:rPr>
        <w:t xml:space="preserve">Tal y como señala el Real Decreto 1707/2011, de 18 de noviembre, por el que se regulan las prácticas académicas externas de los estudiantes universitarios (BOE nº 297, de 10 de diciembre de 2011), las prácticas externas constituyen una actividad de naturaleza formativa realizada por los estudiantes universitarios y supervisada por las Universidades, cuyo objetivo es permitir a los mismos aplicar y complementar los conocimientos adquiridos en su formación académica, favoreciendo la adquisición de competencias que les preparen para el ejercicio de actividades profesionales, faciliten su empleabilidad y fomenten su capacidad de emprendimiento. Las prácticas externas se establecen como eje vertebrador de los títulos de Grado, de tal manera que la formación de los futuros psicólogos y psicólogas en el nuevo título de Grado se orienta hacia la adquisición de competencias profesionales, de ahí que la </w:t>
      </w:r>
      <w:r w:rsidRPr="00F95D8A">
        <w:rPr>
          <w:rFonts w:ascii="Arial Narrow" w:hAnsi="Arial Narrow"/>
          <w:sz w:val="22"/>
          <w:szCs w:val="22"/>
        </w:rPr>
        <w:lastRenderedPageBreak/>
        <w:t xml:space="preserve">participación de centros, instituciones y profesionales externos sea una parte esencial de su diseño y un elemento curricular esencial para el desarrollo de estas competencias. </w:t>
      </w:r>
    </w:p>
    <w:p w:rsidR="00F95D8A" w:rsidRDefault="00F95D8A" w:rsidP="00F95D8A">
      <w:pPr>
        <w:spacing w:before="120" w:after="120"/>
        <w:ind w:right="-23" w:firstLine="708"/>
        <w:jc w:val="both"/>
        <w:rPr>
          <w:rFonts w:ascii="Arial Narrow" w:hAnsi="Arial Narrow"/>
          <w:sz w:val="22"/>
          <w:szCs w:val="22"/>
        </w:rPr>
      </w:pPr>
      <w:r w:rsidRPr="00F95D8A">
        <w:rPr>
          <w:rFonts w:ascii="Arial Narrow" w:hAnsi="Arial Narrow"/>
          <w:sz w:val="22"/>
          <w:szCs w:val="22"/>
        </w:rPr>
        <w:t xml:space="preserve">Las Prácticas Externas son un conjunto integrado de prácticas a realizar en centros, organizaciones o instituciones externas, a través de convenios de colaboración. Tienen una dimensión formativo-práctica por la que el alumnado podrá acercarse a la realidad de la práctica profesional de la Psicología. Se encamina a que el estudiante conozca el ejercicio profesional de la Psicología, mediante el contacto directo con los centros donde profesionales psicólogos/as ejercen su labor. </w:t>
      </w:r>
    </w:p>
    <w:p w:rsidR="00F95D8A" w:rsidRPr="00F95D8A" w:rsidRDefault="00F95D8A" w:rsidP="00F95D8A">
      <w:pPr>
        <w:spacing w:before="120" w:after="120"/>
        <w:ind w:right="-23" w:firstLine="708"/>
        <w:jc w:val="both"/>
        <w:rPr>
          <w:rFonts w:ascii="Arial Narrow" w:hAnsi="Arial Narrow"/>
          <w:sz w:val="22"/>
          <w:szCs w:val="22"/>
        </w:rPr>
      </w:pPr>
      <w:r w:rsidRPr="00F95D8A">
        <w:rPr>
          <w:rFonts w:ascii="Arial Narrow" w:hAnsi="Arial Narrow"/>
          <w:sz w:val="22"/>
          <w:szCs w:val="22"/>
        </w:rPr>
        <w:t>El plan de estudios de la titulación de Grado en Psicología de la Universidad de Extremadura, incluye en el segundo semestre del cuarto curso la impartición de la asignatura "Iniciación Actividad Profesional" dentro del</w:t>
      </w:r>
      <w:r>
        <w:rPr>
          <w:rFonts w:ascii="Arial Narrow" w:hAnsi="Arial Narrow"/>
          <w:sz w:val="22"/>
          <w:szCs w:val="22"/>
        </w:rPr>
        <w:t xml:space="preserve"> Módulo denominado Prácticas </w:t>
      </w:r>
      <w:r w:rsidRPr="00F95D8A">
        <w:rPr>
          <w:rFonts w:ascii="Arial Narrow" w:hAnsi="Arial Narrow"/>
          <w:sz w:val="22"/>
          <w:szCs w:val="22"/>
        </w:rPr>
        <w:t>Externas de 18 créditos ECTS, lo que implica que el alumnado dedicará un total de 450 horas a esta asignatura.Esta asignatura sirve de puente entre la vida académica y el ámbito profesional facilitando al alumnado un marco real de aprendizaje en las distintas áreas de aplicación de la Psicología. Busca poner en contacto a los estudiantes con los problemas de la práctica profesional de la Psicología, poniendo un claro énfasis en la formación científica y profesional del alumnado. Y pretende la adquisición de las competencias prácticas necesarias para el correcto desempeño de los futuros profesionales en los distintos ámbitos de actuación de la Psicología.</w:t>
      </w:r>
    </w:p>
    <w:p w:rsidR="00D27BDA" w:rsidRDefault="00A26B04" w:rsidP="00D27BDA">
      <w:pPr>
        <w:spacing w:before="120" w:after="120"/>
        <w:ind w:right="-23" w:firstLine="708"/>
        <w:jc w:val="both"/>
        <w:rPr>
          <w:rFonts w:ascii="Arial Narrow" w:eastAsia="Arial Narrow" w:hAnsi="Arial Narrow" w:cs="Arial Narrow"/>
          <w:sz w:val="22"/>
          <w:szCs w:val="22"/>
        </w:rPr>
      </w:pPr>
      <w:r w:rsidRPr="00A26B04">
        <w:rPr>
          <w:rFonts w:ascii="Arial Narrow" w:eastAsia="Arial Narrow" w:hAnsi="Arial Narrow" w:cs="Arial Narrow"/>
          <w:color w:val="000000" w:themeColor="text1"/>
          <w:sz w:val="22"/>
          <w:szCs w:val="22"/>
        </w:rPr>
        <w:t>Toda</w:t>
      </w:r>
      <w:r w:rsidRPr="00A26B04">
        <w:rPr>
          <w:rFonts w:ascii="Arial Narrow" w:eastAsia="Arial Narrow" w:hAnsi="Arial Narrow" w:cs="Arial Narrow"/>
          <w:sz w:val="22"/>
          <w:szCs w:val="22"/>
        </w:rPr>
        <w:t xml:space="preserve"> la información sobre </w:t>
      </w:r>
      <w:r>
        <w:rPr>
          <w:rFonts w:ascii="Arial Narrow" w:eastAsia="Arial Narrow" w:hAnsi="Arial Narrow" w:cs="Arial Narrow"/>
          <w:sz w:val="22"/>
          <w:szCs w:val="22"/>
        </w:rPr>
        <w:t>las Prácticas</w:t>
      </w:r>
      <w:r w:rsidR="0019174E">
        <w:rPr>
          <w:rFonts w:ascii="Arial Narrow" w:eastAsia="Arial Narrow" w:hAnsi="Arial Narrow" w:cs="Arial Narrow"/>
          <w:sz w:val="22"/>
          <w:szCs w:val="22"/>
        </w:rPr>
        <w:t xml:space="preserve"> Externas</w:t>
      </w:r>
      <w:r>
        <w:rPr>
          <w:rFonts w:ascii="Arial Narrow" w:eastAsia="Arial Narrow" w:hAnsi="Arial Narrow" w:cs="Arial Narrow"/>
          <w:sz w:val="22"/>
          <w:szCs w:val="22"/>
        </w:rPr>
        <w:t xml:space="preserve"> del Grado de Psicología</w:t>
      </w:r>
      <w:r w:rsidRPr="00A26B04">
        <w:rPr>
          <w:rFonts w:ascii="Arial Narrow" w:eastAsia="Arial Narrow" w:hAnsi="Arial Narrow" w:cs="Arial Narrow"/>
          <w:sz w:val="22"/>
          <w:szCs w:val="22"/>
        </w:rPr>
        <w:t xml:space="preserve"> se encuentra disponible en el enlace del  título: </w:t>
      </w:r>
      <w:hyperlink r:id="rId40" w:history="1">
        <w:r w:rsidRPr="00BB3EE6">
          <w:rPr>
            <w:rStyle w:val="Hipervnculo"/>
            <w:rFonts w:ascii="Arial Narrow" w:eastAsia="Arial Narrow" w:hAnsi="Arial Narrow" w:cs="Arial Narrow"/>
            <w:sz w:val="22"/>
            <w:szCs w:val="22"/>
          </w:rPr>
          <w:t>https://www.unex.es/conoce-la-uex/centros/educacion/informacion-academica/practicas-externas/practicas-grado-de-psicologia/practicas-del-grado-de-psicologia</w:t>
        </w:r>
      </w:hyperlink>
    </w:p>
    <w:p w:rsidR="00A26B04" w:rsidRDefault="00A26B04" w:rsidP="00D27BDA">
      <w:pPr>
        <w:spacing w:before="120" w:after="120"/>
        <w:ind w:right="-23" w:firstLine="708"/>
        <w:jc w:val="both"/>
        <w:rPr>
          <w:rFonts w:ascii="Arial Narrow" w:eastAsia="Arial Narrow" w:hAnsi="Arial Narrow" w:cs="Arial Narrow"/>
          <w:sz w:val="22"/>
          <w:szCs w:val="22"/>
        </w:rPr>
      </w:pPr>
      <w:r>
        <w:rPr>
          <w:rFonts w:ascii="Arial Narrow" w:eastAsia="Arial Narrow" w:hAnsi="Arial Narrow" w:cs="Arial Narrow"/>
          <w:sz w:val="22"/>
          <w:szCs w:val="22"/>
        </w:rPr>
        <w:t xml:space="preserve">Durante el curso 2017/2018 se ha planificado el procedimiento a seguir conforme a lo previsto en la Memoria verificada del título, y de acuerdo con la Normativa de prácticas externas de la Facultad de Educación. </w:t>
      </w:r>
    </w:p>
    <w:p w:rsidR="0019174E" w:rsidRDefault="0019174E" w:rsidP="00D27BDA">
      <w:pPr>
        <w:spacing w:before="120" w:after="120"/>
        <w:ind w:right="-23" w:firstLine="708"/>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la </w:t>
      </w:r>
      <w:r w:rsidR="00A26B04">
        <w:rPr>
          <w:rFonts w:ascii="Arial Narrow" w:eastAsia="Arial Narrow" w:hAnsi="Arial Narrow" w:cs="Arial Narrow"/>
          <w:sz w:val="22"/>
          <w:szCs w:val="22"/>
        </w:rPr>
        <w:t>Guía de Prácticas Externa</w:t>
      </w:r>
      <w:r>
        <w:rPr>
          <w:rFonts w:ascii="Arial Narrow" w:eastAsia="Arial Narrow" w:hAnsi="Arial Narrow" w:cs="Arial Narrow"/>
          <w:sz w:val="22"/>
          <w:szCs w:val="22"/>
        </w:rPr>
        <w:t xml:space="preserve">s elaborada por la CCT durante este curso académico se contemplan los aspectos básicos previstos para el desarrollo de las prácticas: </w:t>
      </w:r>
      <w:hyperlink r:id="rId41" w:history="1">
        <w:r w:rsidRPr="00BB3EE6">
          <w:rPr>
            <w:rStyle w:val="Hipervnculo"/>
            <w:rFonts w:ascii="Arial Narrow" w:eastAsia="Arial Narrow" w:hAnsi="Arial Narrow" w:cs="Arial Narrow"/>
            <w:sz w:val="22"/>
            <w:szCs w:val="22"/>
          </w:rPr>
          <w:t>https://www.unex.es/conoce-la-uex/centros/educacion/informacion-academica/practicas-externas/practicas-grado-de-psicologia/GUAPRACTICUMPSICOLOGA.pdf</w:t>
        </w:r>
      </w:hyperlink>
    </w:p>
    <w:p w:rsidR="00865986" w:rsidRPr="00B43C0C" w:rsidRDefault="008C71B7" w:rsidP="00865986">
      <w:pPr>
        <w:pStyle w:val="Default"/>
        <w:spacing w:before="120" w:after="120"/>
        <w:ind w:firstLine="708"/>
        <w:jc w:val="both"/>
        <w:rPr>
          <w:rFonts w:ascii="Arial Narrow" w:hAnsi="Arial Narrow"/>
          <w:sz w:val="22"/>
        </w:rPr>
      </w:pPr>
      <w:r>
        <w:rPr>
          <w:rFonts w:ascii="Arial Narrow" w:hAnsi="Arial Narrow"/>
          <w:sz w:val="22"/>
        </w:rPr>
        <w:t>Así mismo, d</w:t>
      </w:r>
      <w:r w:rsidR="00865986" w:rsidRPr="008C71B7">
        <w:rPr>
          <w:rFonts w:ascii="Arial Narrow" w:hAnsi="Arial Narrow"/>
          <w:sz w:val="22"/>
        </w:rPr>
        <w:t xml:space="preserve">urante el curso académico 2017/2018 </w:t>
      </w:r>
      <w:r w:rsidR="008E33C2">
        <w:rPr>
          <w:rFonts w:ascii="Arial Narrow" w:hAnsi="Arial Narrow"/>
          <w:sz w:val="22"/>
        </w:rPr>
        <w:t>la CCT</w:t>
      </w:r>
      <w:r w:rsidR="00865986" w:rsidRPr="008C71B7">
        <w:rPr>
          <w:rFonts w:ascii="Arial Narrow" w:hAnsi="Arial Narrow"/>
          <w:sz w:val="22"/>
        </w:rPr>
        <w:t xml:space="preserve"> realizó una encuesta al alumnado de Psicología con la finalidad de establecer la demanda de Prácticas Externas. </w:t>
      </w:r>
      <w:r>
        <w:rPr>
          <w:rFonts w:ascii="Arial Narrow" w:hAnsi="Arial Narrow"/>
          <w:sz w:val="22"/>
        </w:rPr>
        <w:t>Los resultados pusieron de manifiesto que e</w:t>
      </w:r>
      <w:r w:rsidR="00865986" w:rsidRPr="008C71B7">
        <w:rPr>
          <w:rFonts w:ascii="Arial Narrow" w:hAnsi="Arial Narrow"/>
          <w:sz w:val="22"/>
        </w:rPr>
        <w:t xml:space="preserve">l contexto más demandado por el alumnado para realizar las Prácticas </w:t>
      </w:r>
      <w:r>
        <w:rPr>
          <w:rFonts w:ascii="Arial Narrow" w:hAnsi="Arial Narrow"/>
          <w:sz w:val="22"/>
        </w:rPr>
        <w:t>Externas</w:t>
      </w:r>
      <w:r w:rsidR="00865986" w:rsidRPr="008C71B7">
        <w:rPr>
          <w:rFonts w:ascii="Arial Narrow" w:hAnsi="Arial Narrow"/>
          <w:sz w:val="22"/>
        </w:rPr>
        <w:t xml:space="preserve"> fue el Sanitario (centros de salud, hospitales, gabinetes privados…), seguido del Jurídico (juzgados de menores y familia, prisiones…), el Socio-comunitario (servicios sociales: menores, familia, inmigrantes, mujer…), las Asociaciones y ONGs y el contexto Organizacional.</w:t>
      </w:r>
    </w:p>
    <w:p w:rsidR="005C0068" w:rsidRPr="003E3B78" w:rsidRDefault="005C0068" w:rsidP="00D6223B">
      <w:pPr>
        <w:pStyle w:val="EstiloArialNarrow11ptJustificado"/>
        <w:spacing w:before="120" w:after="120"/>
        <w:ind w:firstLine="0"/>
        <w:rPr>
          <w:b/>
        </w:rPr>
      </w:pPr>
    </w:p>
    <w:p w:rsidR="00BB7BE9" w:rsidRPr="003E3B78" w:rsidRDefault="00BB7BE9" w:rsidP="00D6223B">
      <w:pPr>
        <w:pStyle w:val="EstiloArialNarrow11ptJustificado"/>
        <w:spacing w:before="120" w:after="120"/>
        <w:ind w:firstLine="0"/>
        <w:rPr>
          <w:b/>
        </w:rPr>
      </w:pPr>
      <w:r w:rsidRPr="003E3B78">
        <w:rPr>
          <w:b/>
        </w:rPr>
        <w:t>2.3.- DIMENSIÓN 3. RESULTADOS</w:t>
      </w:r>
    </w:p>
    <w:p w:rsidR="00BB7BE9" w:rsidRDefault="00B10426" w:rsidP="00D6223B">
      <w:pPr>
        <w:pStyle w:val="EstiloArialNarrow11ptJustificado"/>
        <w:spacing w:before="120" w:after="120"/>
        <w:ind w:firstLine="0"/>
        <w:rPr>
          <w:b/>
        </w:rPr>
      </w:pPr>
      <w:r>
        <w:rPr>
          <w:b/>
        </w:rPr>
        <w:t>CRIT</w:t>
      </w:r>
      <w:r w:rsidR="008A1C54">
        <w:rPr>
          <w:b/>
        </w:rPr>
        <w:t>ERIO 6</w:t>
      </w:r>
      <w:r w:rsidR="00BB7BE9" w:rsidRPr="003E3B78">
        <w:rPr>
          <w:b/>
        </w:rPr>
        <w:t>. RESULTADOS DE APRENDIZAJE</w:t>
      </w:r>
    </w:p>
    <w:p w:rsidR="00B10426" w:rsidRPr="00CE79C7" w:rsidRDefault="00B10426" w:rsidP="00D6223B">
      <w:pPr>
        <w:pStyle w:val="EstiloArialNarrow11ptJustificado"/>
        <w:numPr>
          <w:ilvl w:val="0"/>
          <w:numId w:val="30"/>
        </w:numPr>
        <w:spacing w:before="120" w:after="120"/>
        <w:rPr>
          <w:rFonts w:cs="Verdana"/>
          <w:bCs/>
          <w:color w:val="000000"/>
          <w:szCs w:val="22"/>
        </w:rPr>
      </w:pPr>
      <w:r w:rsidRPr="00CE79C7">
        <w:rPr>
          <w:rFonts w:cs="Verdana"/>
          <w:bCs/>
          <w:color w:val="000000"/>
          <w:szCs w:val="22"/>
        </w:rPr>
        <w:t>Las actividades formativas, sus metodologías docentes y los sistemas de evaluación empleados son adecuados y se ajustan razonablemente al objetivo de la adquisición de los resultados de aprendizaje previstos.</w:t>
      </w:r>
    </w:p>
    <w:p w:rsidR="00D14F43" w:rsidRPr="00D14F43" w:rsidRDefault="001A538A" w:rsidP="00D14F43">
      <w:pPr>
        <w:spacing w:before="120" w:after="120"/>
        <w:ind w:firstLine="709"/>
        <w:jc w:val="both"/>
        <w:rPr>
          <w:rFonts w:ascii="Arial Narrow" w:hAnsi="Arial Narrow"/>
          <w:sz w:val="22"/>
          <w:szCs w:val="22"/>
        </w:rPr>
      </w:pPr>
      <w:r w:rsidRPr="000E55F1">
        <w:rPr>
          <w:rFonts w:ascii="Arial Narrow" w:hAnsi="Arial Narrow"/>
          <w:sz w:val="22"/>
          <w:szCs w:val="22"/>
        </w:rPr>
        <w:t xml:space="preserve">Los resultados de las asignaturas del plan de estudios recogidos en la Tabla </w:t>
      </w:r>
      <w:r w:rsidR="00E55E01">
        <w:rPr>
          <w:rFonts w:ascii="Arial Narrow" w:hAnsi="Arial Narrow"/>
          <w:sz w:val="22"/>
          <w:szCs w:val="22"/>
        </w:rPr>
        <w:t>4</w:t>
      </w:r>
      <w:r w:rsidRPr="000E55F1">
        <w:rPr>
          <w:rFonts w:ascii="Arial Narrow" w:hAnsi="Arial Narrow"/>
          <w:sz w:val="22"/>
          <w:szCs w:val="22"/>
        </w:rPr>
        <w:t xml:space="preserve">, </w:t>
      </w:r>
      <w:r w:rsidR="000E55F1">
        <w:rPr>
          <w:rFonts w:ascii="Arial Narrow" w:hAnsi="Arial Narrow"/>
          <w:sz w:val="22"/>
          <w:szCs w:val="22"/>
        </w:rPr>
        <w:t>ponen de manifiesto</w:t>
      </w:r>
      <w:r w:rsidRPr="000E55F1">
        <w:rPr>
          <w:rFonts w:ascii="Arial Narrow" w:hAnsi="Arial Narrow"/>
          <w:sz w:val="22"/>
          <w:szCs w:val="22"/>
        </w:rPr>
        <w:t xml:space="preserve"> la </w:t>
      </w:r>
      <w:r w:rsidRPr="00D14F43">
        <w:rPr>
          <w:rFonts w:ascii="Arial Narrow" w:hAnsi="Arial Narrow"/>
          <w:sz w:val="22"/>
          <w:szCs w:val="22"/>
        </w:rPr>
        <w:t>adecuación y bondad de las actividades formativas llevadas a cabo</w:t>
      </w:r>
      <w:r w:rsidR="003F55CC">
        <w:rPr>
          <w:rFonts w:ascii="Arial Narrow" w:hAnsi="Arial Narrow"/>
          <w:sz w:val="22"/>
          <w:szCs w:val="22"/>
        </w:rPr>
        <w:t xml:space="preserve"> durante el curso 2017/2018</w:t>
      </w:r>
      <w:r w:rsidRPr="00D14F43">
        <w:rPr>
          <w:rFonts w:ascii="Arial Narrow" w:hAnsi="Arial Narrow"/>
          <w:sz w:val="22"/>
          <w:szCs w:val="22"/>
        </w:rPr>
        <w:t>, la metodología docente y los sistemas de evaluación empleados.</w:t>
      </w:r>
    </w:p>
    <w:p w:rsidR="00D14F43" w:rsidRPr="00D14F43" w:rsidRDefault="00D14F43" w:rsidP="00D14F43">
      <w:pPr>
        <w:spacing w:before="120" w:after="120"/>
        <w:ind w:firstLine="709"/>
        <w:jc w:val="both"/>
        <w:rPr>
          <w:rFonts w:ascii="Arial Narrow" w:hAnsi="Arial Narrow"/>
          <w:sz w:val="22"/>
          <w:szCs w:val="22"/>
        </w:rPr>
      </w:pPr>
      <w:r w:rsidRPr="00D14F43">
        <w:rPr>
          <w:rFonts w:ascii="Arial Narrow" w:hAnsi="Arial Narrow"/>
          <w:sz w:val="22"/>
          <w:szCs w:val="22"/>
        </w:rPr>
        <w:t>Las tasas de éxito y de rendimiento responden a las expectativas del título. Asimismo, aunque la tasa media del rendimiento en el curso 2017/2018 no es superior a la del curso anterior, la diferencia es poco significativa. El curso pasado era del 96,9% y el curso 2017/2018 es del 94,5%. Una situación que se repite con la tasa media de éxito donde si bien no se superan los valores de curso anterior (98,09%) la diferencia durante el curso 2017/2018 es muy discreta (97,20%).</w:t>
      </w:r>
    </w:p>
    <w:p w:rsidR="00D14F43" w:rsidRPr="00D14F43" w:rsidRDefault="00D14F43" w:rsidP="00D14F43">
      <w:pPr>
        <w:spacing w:before="120" w:after="120"/>
        <w:ind w:firstLine="709"/>
        <w:jc w:val="both"/>
        <w:rPr>
          <w:rFonts w:ascii="Arial Narrow" w:hAnsi="Arial Narrow"/>
          <w:sz w:val="22"/>
          <w:szCs w:val="22"/>
        </w:rPr>
      </w:pPr>
      <w:r w:rsidRPr="00D14F43">
        <w:rPr>
          <w:rFonts w:ascii="Arial Narrow" w:hAnsi="Arial Narrow"/>
          <w:sz w:val="22"/>
          <w:szCs w:val="22"/>
        </w:rPr>
        <w:lastRenderedPageBreak/>
        <w:t xml:space="preserve">La tasa de éxito de la mayoría de las asignaturas se encuentra en valores muy positivos (en un rango que va del 87,50% al 100%). Y la tasa de rendimiento, también está en valores muy aceptables (en un rango que va del 79,73 al 100%). </w:t>
      </w:r>
    </w:p>
    <w:p w:rsidR="00D14F43" w:rsidRPr="00D14F43" w:rsidRDefault="00D14F43" w:rsidP="00D14F43">
      <w:pPr>
        <w:spacing w:before="120" w:after="120"/>
        <w:ind w:firstLine="709"/>
        <w:jc w:val="both"/>
        <w:rPr>
          <w:rFonts w:ascii="Arial Narrow" w:hAnsi="Arial Narrow"/>
          <w:sz w:val="22"/>
          <w:szCs w:val="22"/>
        </w:rPr>
      </w:pPr>
      <w:r w:rsidRPr="00D14F43">
        <w:rPr>
          <w:rFonts w:ascii="Arial Narrow" w:hAnsi="Arial Narrow"/>
          <w:sz w:val="22"/>
          <w:szCs w:val="22"/>
        </w:rPr>
        <w:t>La media de convocatorias para aprobar es del 1,10 (OBIN_RA-008). Por tanto, podemos decir que es muy satisfactoria.</w:t>
      </w:r>
    </w:p>
    <w:p w:rsidR="001A538A" w:rsidRPr="000E55F1" w:rsidRDefault="000E55F1" w:rsidP="001A538A">
      <w:pPr>
        <w:spacing w:before="120" w:after="120"/>
        <w:rPr>
          <w:rFonts w:ascii="Arial Narrow" w:hAnsi="Arial Narrow"/>
          <w:sz w:val="22"/>
          <w:szCs w:val="22"/>
        </w:rPr>
      </w:pPr>
      <w:r w:rsidRPr="000E55F1">
        <w:rPr>
          <w:rFonts w:ascii="Arial Narrow" w:hAnsi="Arial Narrow"/>
          <w:sz w:val="22"/>
          <w:szCs w:val="22"/>
        </w:rPr>
        <w:t xml:space="preserve">Tabla </w:t>
      </w:r>
      <w:r w:rsidR="00E55E01">
        <w:rPr>
          <w:rFonts w:ascii="Arial Narrow" w:hAnsi="Arial Narrow"/>
          <w:sz w:val="22"/>
          <w:szCs w:val="22"/>
        </w:rPr>
        <w:t>4</w:t>
      </w:r>
      <w:r w:rsidRPr="000E55F1">
        <w:rPr>
          <w:rFonts w:ascii="Arial Narrow" w:hAnsi="Arial Narrow"/>
          <w:sz w:val="22"/>
          <w:szCs w:val="22"/>
        </w:rPr>
        <w:t xml:space="preserve">. </w:t>
      </w:r>
      <w:r w:rsidR="001A538A" w:rsidRPr="000E55F1">
        <w:rPr>
          <w:rFonts w:ascii="Arial Narrow" w:hAnsi="Arial Narrow"/>
          <w:sz w:val="22"/>
          <w:szCs w:val="22"/>
        </w:rPr>
        <w:t>Porcentajes de aprobados, suspensos y no presentados</w:t>
      </w:r>
      <w:r w:rsidR="003F55CC">
        <w:rPr>
          <w:rFonts w:ascii="Arial Narrow" w:hAnsi="Arial Narrow"/>
          <w:sz w:val="22"/>
          <w:szCs w:val="22"/>
        </w:rPr>
        <w:t xml:space="preserve"> durante el curso 2017/2018.</w:t>
      </w:r>
    </w:p>
    <w:tbl>
      <w:tblPr>
        <w:tblW w:w="5054" w:type="pct"/>
        <w:tblCellMar>
          <w:left w:w="70" w:type="dxa"/>
          <w:right w:w="70" w:type="dxa"/>
        </w:tblCellMar>
        <w:tblLook w:val="04A0" w:firstRow="1" w:lastRow="0" w:firstColumn="1" w:lastColumn="0" w:noHBand="0" w:noVBand="1"/>
      </w:tblPr>
      <w:tblGrid>
        <w:gridCol w:w="3888"/>
        <w:gridCol w:w="1006"/>
        <w:gridCol w:w="1015"/>
        <w:gridCol w:w="1116"/>
        <w:gridCol w:w="1067"/>
        <w:gridCol w:w="1079"/>
        <w:gridCol w:w="760"/>
      </w:tblGrid>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b/>
                <w:bCs/>
                <w:sz w:val="20"/>
                <w:szCs w:val="20"/>
              </w:rPr>
            </w:pPr>
            <w:r w:rsidRPr="00D14F43">
              <w:rPr>
                <w:rFonts w:ascii="Arial Narrow" w:hAnsi="Arial Narrow" w:cs="Calibri"/>
                <w:b/>
                <w:bCs/>
                <w:sz w:val="20"/>
                <w:szCs w:val="20"/>
              </w:rPr>
              <w:t>Centro / Plan de estudio / Asignatura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Aprobados</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Suspensos</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No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presentados</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Aprobados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1ª matrícula</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Tasa de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rendimiento</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 xml:space="preserve">Tasa </w:t>
            </w:r>
          </w:p>
          <w:p w:rsidR="00D14F43" w:rsidRPr="00D14F43" w:rsidRDefault="00D14F43" w:rsidP="00D14F43">
            <w:pPr>
              <w:jc w:val="center"/>
              <w:rPr>
                <w:rFonts w:ascii="Arial Narrow" w:hAnsi="Arial Narrow" w:cs="Calibri"/>
                <w:b/>
                <w:bCs/>
                <w:sz w:val="20"/>
                <w:szCs w:val="20"/>
              </w:rPr>
            </w:pPr>
            <w:r w:rsidRPr="00D14F43">
              <w:rPr>
                <w:rFonts w:ascii="Arial Narrow" w:hAnsi="Arial Narrow" w:cs="Calibri"/>
                <w:b/>
                <w:bCs/>
                <w:sz w:val="20"/>
                <w:szCs w:val="20"/>
              </w:rPr>
              <w:t>de éxito</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rsidR="00D14F43" w:rsidRPr="00D14F43" w:rsidRDefault="00D14F43" w:rsidP="00D14F43">
            <w:pPr>
              <w:rPr>
                <w:rFonts w:ascii="Arial Narrow" w:hAnsi="Arial Narrow" w:cs="Calibri"/>
                <w:b/>
                <w:bCs/>
                <w:sz w:val="20"/>
                <w:szCs w:val="20"/>
              </w:rPr>
            </w:pPr>
            <w:r w:rsidRPr="00D14F43">
              <w:rPr>
                <w:rFonts w:ascii="Arial Narrow" w:hAnsi="Arial Narrow" w:cs="Calibri"/>
                <w:sz w:val="20"/>
                <w:szCs w:val="20"/>
              </w:rPr>
              <w:t>Análisis de datos en psicología I</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89,04</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6,85</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4,11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89,86</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89,04</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92,86</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Análisis de datos en psicología II</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79,73</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5,41</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14,86</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80,95</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79,73</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93,65</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Análisis y modificación de conducta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98,21</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1,79</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98,21</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98,21</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Atención y percepción</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1,61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highlight w:val="yellow"/>
              </w:rPr>
            </w:pPr>
            <w:r w:rsidRPr="00D14F43">
              <w:rPr>
                <w:rFonts w:ascii="Arial Narrow" w:hAnsi="Arial Narrow" w:cs="Calibri"/>
                <w:sz w:val="20"/>
                <w:szCs w:val="20"/>
              </w:rPr>
              <w:t>Desarrollo afectivo y social</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1,61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highlight w:val="yellow"/>
              </w:rPr>
            </w:pPr>
            <w:r w:rsidRPr="00D14F43">
              <w:rPr>
                <w:rFonts w:ascii="Arial Narrow" w:hAnsi="Arial Narrow" w:cs="Calibri"/>
                <w:sz w:val="20"/>
                <w:szCs w:val="20"/>
              </w:rPr>
              <w:t>Desarrollo cognitivo y lingüístico</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95,89</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1,37</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2,74</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95,89</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95,89</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98,59</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Evaluación y diagnóstico psicológico</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93,65</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3,17</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3,17</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94,92</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93,65</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96,72</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Fundamentos biológicos de la conducta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98,57</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1,43</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98,57</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98,57</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98,57</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Historia de la psicología, ciencia y profesión</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87,14</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7,14</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5,71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87,14</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87,14</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92,42</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Introducción a la psicología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86,30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12,33</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1,37</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86,30</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86,30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87,50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Memoria y representación</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96,55</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3,45</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96,55</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96,55</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Métodos, diseños y técnicas de investigación</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97,92</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2,08</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97,92</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97,92</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Neuropsicología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89,39</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1,52</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9,09</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88,89</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89,39</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98,33</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Psicofarmacología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 la comunicación y el lenguaje</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92,19</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4,69</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3,13</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92,06</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92,19</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95,16</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 la discapacidad</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 la educación</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96,00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1,33</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2,67</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95,83</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96,00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98,63</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 la emoción y la motivación</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98,31</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1,69</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98,31</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98,31</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 la personalidad</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92,96</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5,63</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1,41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92,96</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92,96</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94,29</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 los grupos</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88,33</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6,67</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5,00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91,38</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88,33</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92,98</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del aprendizaje</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98,61</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1,39</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98,59</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98,61</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98,61</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del envejecimiento</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del pensamiento</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96,83</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1,59</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1,59</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96,83</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96,83</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del trabajo y de las organizaciones</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92,06</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6,35</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1,59</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92,06</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92,06</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93,55</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fisiológica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92,86</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5,71</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1,43</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92,86</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92,86</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94,20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Psicología social</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91,43</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2,86</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5,71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91,43</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91,43</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96,97</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Psicometría</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97,92</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2,08</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97,92</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97,92</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Psicopatología del desarrollo</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Psicopatología general</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r w:rsidR="00D14F43" w:rsidRPr="00D14F43" w:rsidTr="0000321B">
        <w:trPr>
          <w:trHeight w:val="300"/>
        </w:trPr>
        <w:tc>
          <w:tcPr>
            <w:tcW w:w="1935"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rsidR="00D14F43" w:rsidRPr="00D14F43" w:rsidRDefault="00D14F43" w:rsidP="00D14F43">
            <w:pPr>
              <w:rPr>
                <w:rFonts w:ascii="Arial Narrow" w:hAnsi="Arial Narrow" w:cs="Calibri"/>
                <w:sz w:val="20"/>
                <w:szCs w:val="20"/>
              </w:rPr>
            </w:pPr>
            <w:r w:rsidRPr="00D14F43">
              <w:rPr>
                <w:rFonts w:ascii="Arial Narrow" w:hAnsi="Arial Narrow" w:cs="Calibri"/>
                <w:sz w:val="20"/>
                <w:szCs w:val="20"/>
              </w:rPr>
              <w:t>Técnicas de intervención y tratamiento psicológicos</w:t>
            </w:r>
          </w:p>
        </w:tc>
        <w:tc>
          <w:tcPr>
            <w:tcW w:w="555"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50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0,00</w:t>
            </w:r>
          </w:p>
        </w:tc>
        <w:tc>
          <w:tcPr>
            <w:tcW w:w="55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1,61</w:t>
            </w:r>
          </w:p>
        </w:tc>
        <w:tc>
          <w:tcPr>
            <w:tcW w:w="532"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538"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98,39</w:t>
            </w:r>
          </w:p>
        </w:tc>
        <w:tc>
          <w:tcPr>
            <w:tcW w:w="37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rsidR="00D14F43" w:rsidRPr="00D14F43" w:rsidRDefault="00D14F43" w:rsidP="00D14F43">
            <w:pPr>
              <w:jc w:val="center"/>
              <w:rPr>
                <w:rFonts w:ascii="Arial Narrow" w:hAnsi="Arial Narrow" w:cs="Calibri"/>
                <w:sz w:val="20"/>
                <w:szCs w:val="20"/>
              </w:rPr>
            </w:pPr>
            <w:r w:rsidRPr="00D14F43">
              <w:rPr>
                <w:rFonts w:ascii="Arial Narrow" w:hAnsi="Arial Narrow" w:cs="Calibri"/>
                <w:sz w:val="20"/>
                <w:szCs w:val="20"/>
              </w:rPr>
              <w:t>100,00</w:t>
            </w:r>
          </w:p>
        </w:tc>
      </w:tr>
    </w:tbl>
    <w:p w:rsidR="00D14F43" w:rsidRDefault="00D14F43" w:rsidP="00196080">
      <w:pPr>
        <w:spacing w:before="120" w:after="120"/>
        <w:ind w:firstLine="709"/>
        <w:jc w:val="both"/>
        <w:rPr>
          <w:rFonts w:ascii="Arial Narrow" w:hAnsi="Arial Narrow"/>
          <w:sz w:val="22"/>
        </w:rPr>
      </w:pPr>
    </w:p>
    <w:p w:rsidR="00D14F43" w:rsidRDefault="00D14F43" w:rsidP="00196080">
      <w:pPr>
        <w:spacing w:before="120" w:after="120"/>
        <w:ind w:firstLine="709"/>
        <w:jc w:val="both"/>
        <w:rPr>
          <w:rFonts w:ascii="Arial Narrow" w:hAnsi="Arial Narrow"/>
          <w:sz w:val="22"/>
        </w:rPr>
      </w:pPr>
      <w:r w:rsidRPr="00D14F43">
        <w:rPr>
          <w:rFonts w:ascii="Arial Narrow" w:hAnsi="Arial Narrow"/>
          <w:sz w:val="22"/>
        </w:rPr>
        <w:lastRenderedPageBreak/>
        <w:t xml:space="preserve">El análisis de la distribución de las calificaciones de los aprobados </w:t>
      </w:r>
      <w:r w:rsidR="00A4375C">
        <w:rPr>
          <w:rFonts w:ascii="Arial Narrow" w:hAnsi="Arial Narrow"/>
          <w:sz w:val="22"/>
        </w:rPr>
        <w:t xml:space="preserve">durante el curso 2017/2018 </w:t>
      </w:r>
      <w:r w:rsidRPr="00D14F43">
        <w:rPr>
          <w:rFonts w:ascii="Arial Narrow" w:hAnsi="Arial Narrow"/>
          <w:sz w:val="22"/>
        </w:rPr>
        <w:t>(Tabla 5) nos permite destacar la presencia mayoritaria de calificaciones situadas en el Notable (59%), seguidas de aquellas que indican el Aprobado (23%). No obstante, hemos de hacer constar la presencia de un importante número de sobresalientes (16 %) y Matrículas de Honor (2%).</w:t>
      </w:r>
    </w:p>
    <w:p w:rsidR="00D14F43" w:rsidRPr="00D14F43" w:rsidRDefault="00D14F43" w:rsidP="00196080">
      <w:pPr>
        <w:spacing w:before="120" w:after="120"/>
        <w:ind w:firstLine="709"/>
        <w:jc w:val="both"/>
        <w:rPr>
          <w:rFonts w:ascii="Arial Narrow" w:hAnsi="Arial Narrow"/>
          <w:sz w:val="20"/>
          <w:szCs w:val="22"/>
        </w:rPr>
      </w:pPr>
    </w:p>
    <w:p w:rsidR="001A538A" w:rsidRPr="000E55F1" w:rsidRDefault="000E55F1" w:rsidP="000E55F1">
      <w:pPr>
        <w:spacing w:before="120" w:after="120"/>
        <w:rPr>
          <w:rFonts w:ascii="Arial Narrow" w:hAnsi="Arial Narrow"/>
          <w:sz w:val="22"/>
          <w:szCs w:val="22"/>
        </w:rPr>
      </w:pPr>
      <w:r w:rsidRPr="000E55F1">
        <w:rPr>
          <w:rFonts w:ascii="Arial Narrow" w:hAnsi="Arial Narrow"/>
          <w:sz w:val="22"/>
          <w:szCs w:val="22"/>
        </w:rPr>
        <w:t xml:space="preserve">Tabla </w:t>
      </w:r>
      <w:r w:rsidR="00E55E01">
        <w:rPr>
          <w:rFonts w:ascii="Arial Narrow" w:hAnsi="Arial Narrow"/>
          <w:sz w:val="22"/>
          <w:szCs w:val="22"/>
        </w:rPr>
        <w:t>5</w:t>
      </w:r>
      <w:r w:rsidRPr="000E55F1">
        <w:rPr>
          <w:rFonts w:ascii="Arial Narrow" w:hAnsi="Arial Narrow"/>
          <w:sz w:val="22"/>
          <w:szCs w:val="22"/>
        </w:rPr>
        <w:t xml:space="preserve">. </w:t>
      </w:r>
      <w:r w:rsidR="001A538A" w:rsidRPr="000E55F1">
        <w:rPr>
          <w:rFonts w:ascii="Arial Narrow" w:hAnsi="Arial Narrow"/>
          <w:sz w:val="22"/>
          <w:szCs w:val="22"/>
        </w:rPr>
        <w:t xml:space="preserve">Distribución de </w:t>
      </w:r>
      <w:r w:rsidR="003F55CC">
        <w:rPr>
          <w:rFonts w:ascii="Arial Narrow" w:hAnsi="Arial Narrow"/>
          <w:sz w:val="22"/>
          <w:szCs w:val="22"/>
        </w:rPr>
        <w:t xml:space="preserve">las </w:t>
      </w:r>
      <w:r w:rsidR="001A538A" w:rsidRPr="000E55F1">
        <w:rPr>
          <w:rFonts w:ascii="Arial Narrow" w:hAnsi="Arial Narrow"/>
          <w:sz w:val="22"/>
          <w:szCs w:val="22"/>
        </w:rPr>
        <w:t>calificaciones</w:t>
      </w:r>
      <w:r w:rsidR="0050644D">
        <w:rPr>
          <w:rFonts w:ascii="Arial Narrow" w:hAnsi="Arial Narrow"/>
          <w:sz w:val="22"/>
          <w:szCs w:val="22"/>
        </w:rPr>
        <w:t xml:space="preserve"> de los aprobados</w:t>
      </w:r>
      <w:r w:rsidR="003F55CC">
        <w:rPr>
          <w:rFonts w:ascii="Arial Narrow" w:hAnsi="Arial Narrow"/>
          <w:sz w:val="22"/>
          <w:szCs w:val="22"/>
        </w:rPr>
        <w:t xml:space="preserve"> durante el curso 2017/2018</w:t>
      </w:r>
      <w:r w:rsidR="0050644D">
        <w:rPr>
          <w:rFonts w:ascii="Arial Narrow" w:hAnsi="Arial Narrow"/>
          <w:sz w:val="22"/>
          <w:szCs w:val="22"/>
        </w:rPr>
        <w:t>.</w:t>
      </w:r>
    </w:p>
    <w:tbl>
      <w:tblPr>
        <w:tblStyle w:val="Tablaconcuadrcula"/>
        <w:tblW w:w="4760" w:type="pct"/>
        <w:tblLayout w:type="fixed"/>
        <w:tblLook w:val="04A0" w:firstRow="1" w:lastRow="0" w:firstColumn="1" w:lastColumn="0" w:noHBand="0" w:noVBand="1"/>
      </w:tblPr>
      <w:tblGrid>
        <w:gridCol w:w="2944"/>
        <w:gridCol w:w="1869"/>
        <w:gridCol w:w="1476"/>
        <w:gridCol w:w="977"/>
        <w:gridCol w:w="1268"/>
        <w:gridCol w:w="846"/>
      </w:tblGrid>
      <w:tr w:rsidR="001A538A" w:rsidRPr="001A538A" w:rsidTr="00B145A8">
        <w:trPr>
          <w:trHeight w:val="300"/>
        </w:trPr>
        <w:tc>
          <w:tcPr>
            <w:tcW w:w="1569" w:type="pct"/>
            <w:noWrap/>
          </w:tcPr>
          <w:p w:rsidR="001A538A" w:rsidRPr="001A538A" w:rsidRDefault="001A538A" w:rsidP="000E55F1">
            <w:pPr>
              <w:jc w:val="center"/>
              <w:rPr>
                <w:rFonts w:ascii="Arial Narrow" w:hAnsi="Arial Narrow" w:cs="Calibri"/>
                <w:b/>
                <w:bCs/>
                <w:color w:val="000000"/>
                <w:sz w:val="20"/>
                <w:szCs w:val="22"/>
              </w:rPr>
            </w:pPr>
            <w:r w:rsidRPr="001A538A">
              <w:rPr>
                <w:rFonts w:ascii="Arial Narrow" w:hAnsi="Arial Narrow" w:cs="Calibri"/>
                <w:b/>
                <w:bCs/>
                <w:color w:val="000000"/>
                <w:sz w:val="20"/>
                <w:szCs w:val="22"/>
              </w:rPr>
              <w:t>Centro / Plan de estudio / Asignatura</w:t>
            </w:r>
          </w:p>
        </w:tc>
        <w:tc>
          <w:tcPr>
            <w:tcW w:w="996" w:type="pct"/>
            <w:noWrap/>
          </w:tcPr>
          <w:p w:rsidR="001A538A" w:rsidRPr="001A538A" w:rsidRDefault="001A538A" w:rsidP="000E55F1">
            <w:pPr>
              <w:jc w:val="center"/>
              <w:rPr>
                <w:rFonts w:ascii="Arial Narrow" w:hAnsi="Arial Narrow" w:cs="Calibri"/>
                <w:b/>
                <w:bCs/>
                <w:color w:val="000000"/>
                <w:sz w:val="20"/>
                <w:szCs w:val="22"/>
              </w:rPr>
            </w:pPr>
            <w:r w:rsidRPr="001A538A">
              <w:rPr>
                <w:rFonts w:ascii="Arial Narrow" w:hAnsi="Arial Narrow" w:cs="Calibri"/>
                <w:b/>
                <w:bCs/>
                <w:color w:val="000000"/>
                <w:sz w:val="20"/>
                <w:szCs w:val="22"/>
              </w:rPr>
              <w:t>Matrículas de honor</w:t>
            </w:r>
          </w:p>
        </w:tc>
        <w:tc>
          <w:tcPr>
            <w:tcW w:w="787" w:type="pct"/>
            <w:noWrap/>
          </w:tcPr>
          <w:p w:rsidR="001A538A" w:rsidRPr="001A538A" w:rsidRDefault="001A538A" w:rsidP="000E55F1">
            <w:pPr>
              <w:jc w:val="center"/>
              <w:rPr>
                <w:rFonts w:ascii="Arial Narrow" w:hAnsi="Arial Narrow" w:cs="Calibri"/>
                <w:b/>
                <w:bCs/>
                <w:color w:val="000000"/>
                <w:sz w:val="20"/>
                <w:szCs w:val="22"/>
              </w:rPr>
            </w:pPr>
            <w:r w:rsidRPr="001A538A">
              <w:rPr>
                <w:rFonts w:ascii="Arial Narrow" w:hAnsi="Arial Narrow" w:cs="Calibri"/>
                <w:b/>
                <w:bCs/>
                <w:color w:val="000000"/>
                <w:sz w:val="20"/>
                <w:szCs w:val="22"/>
              </w:rPr>
              <w:t>Sobresalientes</w:t>
            </w:r>
          </w:p>
        </w:tc>
        <w:tc>
          <w:tcPr>
            <w:tcW w:w="521" w:type="pct"/>
            <w:noWrap/>
          </w:tcPr>
          <w:p w:rsidR="001A538A" w:rsidRPr="001A538A" w:rsidRDefault="001A538A" w:rsidP="000E55F1">
            <w:pPr>
              <w:jc w:val="center"/>
              <w:rPr>
                <w:rFonts w:ascii="Arial Narrow" w:hAnsi="Arial Narrow" w:cs="Calibri"/>
                <w:b/>
                <w:bCs/>
                <w:color w:val="000000"/>
                <w:sz w:val="20"/>
                <w:szCs w:val="22"/>
              </w:rPr>
            </w:pPr>
            <w:r w:rsidRPr="001A538A">
              <w:rPr>
                <w:rFonts w:ascii="Arial Narrow" w:hAnsi="Arial Narrow" w:cs="Calibri"/>
                <w:b/>
                <w:bCs/>
                <w:color w:val="000000"/>
                <w:sz w:val="20"/>
                <w:szCs w:val="22"/>
              </w:rPr>
              <w:t>Notables</w:t>
            </w:r>
          </w:p>
        </w:tc>
        <w:tc>
          <w:tcPr>
            <w:tcW w:w="676" w:type="pct"/>
            <w:noWrap/>
          </w:tcPr>
          <w:p w:rsidR="001A538A" w:rsidRPr="001A538A" w:rsidRDefault="001A538A" w:rsidP="000E55F1">
            <w:pPr>
              <w:jc w:val="center"/>
              <w:rPr>
                <w:rFonts w:ascii="Arial Narrow" w:hAnsi="Arial Narrow" w:cs="Calibri"/>
                <w:b/>
                <w:bCs/>
                <w:color w:val="000000"/>
                <w:sz w:val="20"/>
                <w:szCs w:val="22"/>
              </w:rPr>
            </w:pPr>
            <w:r w:rsidRPr="001A538A">
              <w:rPr>
                <w:rFonts w:ascii="Arial Narrow" w:hAnsi="Arial Narrow" w:cs="Calibri"/>
                <w:b/>
                <w:bCs/>
                <w:color w:val="000000"/>
                <w:sz w:val="20"/>
                <w:szCs w:val="22"/>
              </w:rPr>
              <w:t>Aprobados</w:t>
            </w:r>
          </w:p>
        </w:tc>
        <w:tc>
          <w:tcPr>
            <w:tcW w:w="451" w:type="pct"/>
            <w:noWrap/>
          </w:tcPr>
          <w:p w:rsidR="001A538A" w:rsidRPr="001A538A" w:rsidRDefault="001A538A" w:rsidP="000E55F1">
            <w:pPr>
              <w:jc w:val="center"/>
              <w:rPr>
                <w:rFonts w:ascii="Arial Narrow" w:hAnsi="Arial Narrow" w:cs="Calibri"/>
                <w:b/>
                <w:bCs/>
                <w:color w:val="000000"/>
                <w:sz w:val="20"/>
                <w:szCs w:val="22"/>
              </w:rPr>
            </w:pPr>
            <w:r w:rsidRPr="001A538A">
              <w:rPr>
                <w:rFonts w:ascii="Arial Narrow" w:hAnsi="Arial Narrow" w:cs="Calibri"/>
                <w:b/>
                <w:bCs/>
                <w:color w:val="000000"/>
                <w:sz w:val="20"/>
                <w:szCs w:val="22"/>
              </w:rPr>
              <w:t>Totales</w:t>
            </w:r>
          </w:p>
        </w:tc>
      </w:tr>
      <w:tr w:rsidR="00D14F43" w:rsidRPr="001A538A" w:rsidTr="00D14F43">
        <w:trPr>
          <w:trHeight w:val="300"/>
        </w:trPr>
        <w:tc>
          <w:tcPr>
            <w:tcW w:w="1569" w:type="pct"/>
            <w:noWrap/>
            <w:hideMark/>
          </w:tcPr>
          <w:p w:rsidR="00D14F43" w:rsidRPr="001A538A" w:rsidRDefault="00D14F43" w:rsidP="00D14F43">
            <w:pPr>
              <w:ind w:firstLineChars="100" w:firstLine="200"/>
              <w:rPr>
                <w:rFonts w:ascii="Arial Narrow" w:hAnsi="Arial Narrow" w:cs="Calibri"/>
                <w:b/>
                <w:bCs/>
                <w:color w:val="000000"/>
                <w:sz w:val="20"/>
                <w:szCs w:val="22"/>
              </w:rPr>
            </w:pPr>
            <w:r w:rsidRPr="001A538A">
              <w:rPr>
                <w:rFonts w:ascii="Arial Narrow" w:hAnsi="Arial Narrow" w:cs="Calibri"/>
                <w:b/>
                <w:bCs/>
                <w:color w:val="000000"/>
                <w:sz w:val="20"/>
                <w:szCs w:val="22"/>
              </w:rPr>
              <w:t>GRADO EN PSICOLOGÍA</w:t>
            </w:r>
          </w:p>
        </w:tc>
        <w:tc>
          <w:tcPr>
            <w:tcW w:w="996" w:type="pct"/>
            <w:noWrap/>
            <w:vAlign w:val="center"/>
            <w:hideMark/>
          </w:tcPr>
          <w:p w:rsidR="00D14F43" w:rsidRPr="00DF5D84" w:rsidRDefault="00D14F43" w:rsidP="00D14F43">
            <w:pPr>
              <w:jc w:val="center"/>
              <w:rPr>
                <w:rFonts w:ascii="Arial Narrow" w:hAnsi="Arial Narrow" w:cs="Calibri"/>
                <w:b/>
                <w:sz w:val="20"/>
                <w:szCs w:val="20"/>
              </w:rPr>
            </w:pPr>
            <w:r w:rsidRPr="00DF5D84">
              <w:rPr>
                <w:rFonts w:ascii="Arial Narrow" w:hAnsi="Arial Narrow" w:cs="Calibri"/>
                <w:b/>
                <w:sz w:val="20"/>
                <w:szCs w:val="20"/>
              </w:rPr>
              <w:t>36</w:t>
            </w:r>
          </w:p>
        </w:tc>
        <w:tc>
          <w:tcPr>
            <w:tcW w:w="787" w:type="pct"/>
            <w:noWrap/>
            <w:vAlign w:val="center"/>
            <w:hideMark/>
          </w:tcPr>
          <w:p w:rsidR="00D14F43" w:rsidRPr="00DF5D84" w:rsidRDefault="00D14F43" w:rsidP="00D14F43">
            <w:pPr>
              <w:jc w:val="center"/>
              <w:rPr>
                <w:rFonts w:ascii="Arial Narrow" w:hAnsi="Arial Narrow" w:cs="Calibri"/>
                <w:b/>
                <w:sz w:val="20"/>
                <w:szCs w:val="20"/>
              </w:rPr>
            </w:pPr>
            <w:r w:rsidRPr="00DF5D84">
              <w:rPr>
                <w:rFonts w:ascii="Arial Narrow" w:hAnsi="Arial Narrow" w:cs="Calibri"/>
                <w:b/>
                <w:sz w:val="20"/>
                <w:szCs w:val="20"/>
              </w:rPr>
              <w:t>292</w:t>
            </w:r>
          </w:p>
        </w:tc>
        <w:tc>
          <w:tcPr>
            <w:tcW w:w="521" w:type="pct"/>
            <w:noWrap/>
            <w:vAlign w:val="center"/>
            <w:hideMark/>
          </w:tcPr>
          <w:p w:rsidR="00D14F43" w:rsidRPr="00DF5D84" w:rsidRDefault="00D14F43" w:rsidP="00D14F43">
            <w:pPr>
              <w:jc w:val="center"/>
              <w:rPr>
                <w:rFonts w:ascii="Arial Narrow" w:hAnsi="Arial Narrow" w:cs="Calibri"/>
                <w:b/>
                <w:sz w:val="20"/>
                <w:szCs w:val="20"/>
              </w:rPr>
            </w:pPr>
            <w:r w:rsidRPr="00DF5D84">
              <w:rPr>
                <w:rFonts w:ascii="Arial Narrow" w:hAnsi="Arial Narrow" w:cs="Calibri"/>
                <w:b/>
                <w:sz w:val="20"/>
                <w:szCs w:val="20"/>
              </w:rPr>
              <w:t>1.058</w:t>
            </w:r>
          </w:p>
        </w:tc>
        <w:tc>
          <w:tcPr>
            <w:tcW w:w="676" w:type="pct"/>
            <w:noWrap/>
            <w:vAlign w:val="center"/>
            <w:hideMark/>
          </w:tcPr>
          <w:p w:rsidR="00D14F43" w:rsidRPr="00DF5D84" w:rsidRDefault="00D14F43" w:rsidP="00D14F43">
            <w:pPr>
              <w:jc w:val="center"/>
              <w:rPr>
                <w:rFonts w:ascii="Arial Narrow" w:hAnsi="Arial Narrow" w:cs="Calibri"/>
                <w:b/>
                <w:sz w:val="20"/>
                <w:szCs w:val="20"/>
              </w:rPr>
            </w:pPr>
            <w:r w:rsidRPr="00DF5D84">
              <w:rPr>
                <w:rFonts w:ascii="Arial Narrow" w:hAnsi="Arial Narrow" w:cs="Calibri"/>
                <w:b/>
                <w:sz w:val="20"/>
                <w:szCs w:val="20"/>
              </w:rPr>
              <w:t>417</w:t>
            </w:r>
          </w:p>
        </w:tc>
        <w:tc>
          <w:tcPr>
            <w:tcW w:w="451" w:type="pct"/>
            <w:noWrap/>
            <w:vAlign w:val="center"/>
            <w:hideMark/>
          </w:tcPr>
          <w:p w:rsidR="00D14F43" w:rsidRPr="00DF5D84" w:rsidRDefault="00D14F43" w:rsidP="00D14F43">
            <w:pPr>
              <w:jc w:val="center"/>
              <w:rPr>
                <w:rFonts w:ascii="Arial Narrow" w:hAnsi="Arial Narrow" w:cs="Calibri"/>
                <w:b/>
                <w:sz w:val="20"/>
                <w:szCs w:val="20"/>
              </w:rPr>
            </w:pPr>
            <w:r w:rsidRPr="00DF5D84">
              <w:rPr>
                <w:rFonts w:ascii="Arial Narrow" w:hAnsi="Arial Narrow" w:cs="Calibri"/>
                <w:b/>
                <w:sz w:val="20"/>
                <w:szCs w:val="20"/>
              </w:rPr>
              <w:t>1.803</w:t>
            </w:r>
          </w:p>
        </w:tc>
      </w:tr>
      <w:tr w:rsidR="001A538A" w:rsidRPr="001A538A" w:rsidTr="00B145A8">
        <w:trPr>
          <w:trHeight w:val="300"/>
        </w:trPr>
        <w:tc>
          <w:tcPr>
            <w:tcW w:w="1569" w:type="pct"/>
            <w:noWrap/>
            <w:hideMark/>
          </w:tcPr>
          <w:p w:rsidR="001A538A" w:rsidRPr="001A538A" w:rsidRDefault="001A538A" w:rsidP="000E55F1">
            <w:pPr>
              <w:rPr>
                <w:rFonts w:ascii="Arial Narrow" w:hAnsi="Arial Narrow" w:cs="Calibri"/>
                <w:color w:val="000000"/>
                <w:sz w:val="20"/>
                <w:szCs w:val="22"/>
              </w:rPr>
            </w:pPr>
          </w:p>
        </w:tc>
        <w:tc>
          <w:tcPr>
            <w:tcW w:w="996" w:type="pct"/>
            <w:noWrap/>
            <w:hideMark/>
          </w:tcPr>
          <w:p w:rsidR="001A538A" w:rsidRPr="001A538A" w:rsidRDefault="00B145A8" w:rsidP="000E55F1">
            <w:pPr>
              <w:jc w:val="center"/>
              <w:rPr>
                <w:rFonts w:ascii="Arial Narrow" w:hAnsi="Arial Narrow" w:cs="Calibri"/>
                <w:color w:val="000000"/>
                <w:sz w:val="20"/>
                <w:szCs w:val="22"/>
              </w:rPr>
            </w:pPr>
            <w:r>
              <w:rPr>
                <w:rFonts w:ascii="Arial Narrow" w:hAnsi="Arial Narrow" w:cs="Calibri"/>
                <w:color w:val="000000"/>
                <w:sz w:val="20"/>
                <w:szCs w:val="22"/>
              </w:rPr>
              <w:t>2%</w:t>
            </w:r>
          </w:p>
        </w:tc>
        <w:tc>
          <w:tcPr>
            <w:tcW w:w="787" w:type="pct"/>
            <w:noWrap/>
            <w:hideMark/>
          </w:tcPr>
          <w:p w:rsidR="001A538A" w:rsidRPr="001A538A" w:rsidRDefault="00D14F43" w:rsidP="000E55F1">
            <w:pPr>
              <w:jc w:val="center"/>
              <w:rPr>
                <w:rFonts w:ascii="Arial Narrow" w:hAnsi="Arial Narrow" w:cs="Calibri"/>
                <w:color w:val="000000"/>
                <w:sz w:val="20"/>
                <w:szCs w:val="22"/>
              </w:rPr>
            </w:pPr>
            <w:r>
              <w:rPr>
                <w:rFonts w:ascii="Arial Narrow" w:hAnsi="Arial Narrow" w:cs="Calibri"/>
                <w:color w:val="000000"/>
                <w:sz w:val="20"/>
                <w:szCs w:val="22"/>
              </w:rPr>
              <w:t>16</w:t>
            </w:r>
            <w:r w:rsidR="0050644D">
              <w:rPr>
                <w:rFonts w:ascii="Arial Narrow" w:hAnsi="Arial Narrow" w:cs="Calibri"/>
                <w:color w:val="000000"/>
                <w:sz w:val="20"/>
                <w:szCs w:val="22"/>
              </w:rPr>
              <w:t>%</w:t>
            </w:r>
          </w:p>
        </w:tc>
        <w:tc>
          <w:tcPr>
            <w:tcW w:w="521" w:type="pct"/>
            <w:noWrap/>
            <w:hideMark/>
          </w:tcPr>
          <w:p w:rsidR="001A538A" w:rsidRPr="001A538A" w:rsidRDefault="00D14F43" w:rsidP="000E55F1">
            <w:pPr>
              <w:jc w:val="center"/>
              <w:rPr>
                <w:rFonts w:ascii="Arial Narrow" w:hAnsi="Arial Narrow" w:cs="Calibri"/>
                <w:color w:val="000000"/>
                <w:sz w:val="20"/>
                <w:szCs w:val="22"/>
              </w:rPr>
            </w:pPr>
            <w:r>
              <w:rPr>
                <w:rFonts w:ascii="Arial Narrow" w:hAnsi="Arial Narrow" w:cs="Calibri"/>
                <w:color w:val="000000"/>
                <w:sz w:val="20"/>
                <w:szCs w:val="22"/>
              </w:rPr>
              <w:t>59</w:t>
            </w:r>
            <w:r w:rsidR="0050644D">
              <w:rPr>
                <w:rFonts w:ascii="Arial Narrow" w:hAnsi="Arial Narrow" w:cs="Calibri"/>
                <w:color w:val="000000"/>
                <w:sz w:val="20"/>
                <w:szCs w:val="22"/>
              </w:rPr>
              <w:t>%</w:t>
            </w:r>
          </w:p>
        </w:tc>
        <w:tc>
          <w:tcPr>
            <w:tcW w:w="676" w:type="pct"/>
            <w:noWrap/>
            <w:hideMark/>
          </w:tcPr>
          <w:p w:rsidR="001A538A" w:rsidRPr="001A538A" w:rsidRDefault="00D14F43" w:rsidP="000E55F1">
            <w:pPr>
              <w:jc w:val="center"/>
              <w:rPr>
                <w:rFonts w:ascii="Arial Narrow" w:hAnsi="Arial Narrow" w:cs="Calibri"/>
                <w:color w:val="000000"/>
                <w:sz w:val="20"/>
                <w:szCs w:val="22"/>
              </w:rPr>
            </w:pPr>
            <w:r>
              <w:rPr>
                <w:rFonts w:ascii="Arial Narrow" w:hAnsi="Arial Narrow" w:cs="Calibri"/>
                <w:color w:val="000000"/>
                <w:sz w:val="20"/>
                <w:szCs w:val="22"/>
              </w:rPr>
              <w:t>23</w:t>
            </w:r>
            <w:r w:rsidR="0050644D">
              <w:rPr>
                <w:rFonts w:ascii="Arial Narrow" w:hAnsi="Arial Narrow" w:cs="Calibri"/>
                <w:color w:val="000000"/>
                <w:sz w:val="20"/>
                <w:szCs w:val="22"/>
              </w:rPr>
              <w:t>%</w:t>
            </w:r>
          </w:p>
        </w:tc>
        <w:tc>
          <w:tcPr>
            <w:tcW w:w="451" w:type="pct"/>
            <w:noWrap/>
            <w:hideMark/>
          </w:tcPr>
          <w:p w:rsidR="001A538A" w:rsidRPr="001A538A" w:rsidRDefault="0050644D" w:rsidP="000E55F1">
            <w:pPr>
              <w:jc w:val="center"/>
              <w:rPr>
                <w:rFonts w:ascii="Arial Narrow" w:hAnsi="Arial Narrow" w:cs="Calibri"/>
                <w:color w:val="000000"/>
                <w:sz w:val="20"/>
                <w:szCs w:val="22"/>
              </w:rPr>
            </w:pPr>
            <w:r>
              <w:rPr>
                <w:rFonts w:ascii="Arial Narrow" w:hAnsi="Arial Narrow" w:cs="Calibri"/>
                <w:color w:val="000000"/>
                <w:sz w:val="20"/>
                <w:szCs w:val="22"/>
              </w:rPr>
              <w:t>100%</w:t>
            </w:r>
          </w:p>
        </w:tc>
      </w:tr>
    </w:tbl>
    <w:p w:rsidR="001A538A" w:rsidRDefault="001A538A" w:rsidP="00D6223B">
      <w:pPr>
        <w:pStyle w:val="EstiloArialNarrow11ptJustificado"/>
        <w:spacing w:before="120" w:after="120"/>
        <w:ind w:firstLine="0"/>
        <w:rPr>
          <w:b/>
        </w:rPr>
      </w:pPr>
    </w:p>
    <w:p w:rsidR="00BB7BE9" w:rsidRDefault="008A1C54" w:rsidP="00D6223B">
      <w:pPr>
        <w:pStyle w:val="EstiloArialNarrow11ptJustificado"/>
        <w:spacing w:before="120" w:after="120"/>
        <w:ind w:firstLine="0"/>
        <w:rPr>
          <w:b/>
        </w:rPr>
      </w:pPr>
      <w:r>
        <w:rPr>
          <w:b/>
        </w:rPr>
        <w:t>CRITERIO 7</w:t>
      </w:r>
      <w:r w:rsidR="00BB7BE9" w:rsidRPr="003E3B78">
        <w:rPr>
          <w:b/>
        </w:rPr>
        <w:t>. INDICADORES DE SATISFACCIÓN Y RENDIMIENTO</w:t>
      </w:r>
    </w:p>
    <w:p w:rsidR="00B10426" w:rsidRPr="00CE79C7" w:rsidRDefault="00B10426" w:rsidP="00D6223B">
      <w:pPr>
        <w:pStyle w:val="EstiloArialNarrow11ptJustificado"/>
        <w:numPr>
          <w:ilvl w:val="0"/>
          <w:numId w:val="30"/>
        </w:numPr>
        <w:spacing w:before="120" w:after="120"/>
        <w:rPr>
          <w:rFonts w:cs="Verdana"/>
          <w:bCs/>
          <w:color w:val="000000"/>
        </w:rPr>
      </w:pPr>
      <w:r w:rsidRPr="00CE79C7">
        <w:rPr>
          <w:rFonts w:cs="Verdana"/>
          <w:bCs/>
          <w:color w:val="000000"/>
        </w:rPr>
        <w:t>La evolución de los principales datos e indicadores del título (número de estudiantes de nuevo ingreso por curso académico, tasa de graduación, tasa de abandono, tasa de eficiencia, tasa de rendimiento y tasa de éxito) es adecuada, de acuerdo con su ámbito temático y entorno en el que se inserta el título y es coherente con las características de los estudiantes de nuevo ingreso.</w:t>
      </w:r>
    </w:p>
    <w:p w:rsidR="000D2A41" w:rsidRPr="00542DA9" w:rsidRDefault="000D2A41" w:rsidP="00196080">
      <w:pPr>
        <w:spacing w:before="120" w:after="120"/>
        <w:ind w:firstLine="709"/>
        <w:jc w:val="both"/>
        <w:rPr>
          <w:rFonts w:ascii="Arial Narrow" w:hAnsi="Arial Narrow"/>
          <w:sz w:val="22"/>
        </w:rPr>
      </w:pPr>
      <w:r w:rsidRPr="00542DA9">
        <w:rPr>
          <w:rFonts w:ascii="Arial Narrow" w:hAnsi="Arial Narrow"/>
          <w:sz w:val="22"/>
        </w:rPr>
        <w:t>Con respecto a los indicadores de satisfa</w:t>
      </w:r>
      <w:r w:rsidR="000E1D1D">
        <w:rPr>
          <w:rFonts w:ascii="Arial Narrow" w:hAnsi="Arial Narrow"/>
          <w:sz w:val="22"/>
        </w:rPr>
        <w:t>cción y rendimiento (c</w:t>
      </w:r>
      <w:r w:rsidR="0000321B">
        <w:rPr>
          <w:rFonts w:ascii="Arial Narrow" w:hAnsi="Arial Narrow"/>
          <w:sz w:val="22"/>
        </w:rPr>
        <w:t>urso 2017</w:t>
      </w:r>
      <w:r w:rsidR="000E1D1D">
        <w:rPr>
          <w:rFonts w:ascii="Arial Narrow" w:hAnsi="Arial Narrow"/>
          <w:sz w:val="22"/>
        </w:rPr>
        <w:t>/20</w:t>
      </w:r>
      <w:r w:rsidRPr="00542DA9">
        <w:rPr>
          <w:rFonts w:ascii="Arial Narrow" w:hAnsi="Arial Narrow"/>
          <w:sz w:val="22"/>
        </w:rPr>
        <w:t>1</w:t>
      </w:r>
      <w:r w:rsidR="0000321B">
        <w:rPr>
          <w:rFonts w:ascii="Arial Narrow" w:hAnsi="Arial Narrow"/>
          <w:sz w:val="22"/>
        </w:rPr>
        <w:t>8</w:t>
      </w:r>
      <w:r w:rsidRPr="00542DA9">
        <w:rPr>
          <w:rFonts w:ascii="Arial Narrow" w:hAnsi="Arial Narrow"/>
          <w:sz w:val="22"/>
        </w:rPr>
        <w:t>) de este criterio, los datos presentados proceden del Observatorio de indicadores de la UEx.</w:t>
      </w:r>
    </w:p>
    <w:p w:rsidR="000D2A41" w:rsidRPr="00BA726F" w:rsidRDefault="000D2A41" w:rsidP="00196080">
      <w:pPr>
        <w:spacing w:before="120" w:after="120"/>
        <w:ind w:firstLine="709"/>
        <w:jc w:val="both"/>
        <w:rPr>
          <w:rFonts w:ascii="Arial Narrow" w:hAnsi="Arial Narrow"/>
          <w:sz w:val="22"/>
        </w:rPr>
      </w:pPr>
      <w:r w:rsidRPr="00BA726F">
        <w:rPr>
          <w:rFonts w:ascii="Arial Narrow" w:hAnsi="Arial Narrow"/>
          <w:sz w:val="22"/>
        </w:rPr>
        <w:t>a) Número de estudiantes de nuevo ingreso por curso académico</w:t>
      </w:r>
      <w:r w:rsidR="00BA726F">
        <w:rPr>
          <w:rFonts w:ascii="Arial Narrow" w:hAnsi="Arial Narrow"/>
          <w:sz w:val="22"/>
        </w:rPr>
        <w:t>.</w:t>
      </w:r>
    </w:p>
    <w:p w:rsidR="0000321B" w:rsidRPr="0000321B" w:rsidRDefault="0000321B" w:rsidP="0000321B">
      <w:pPr>
        <w:spacing w:before="120" w:after="120"/>
        <w:ind w:firstLine="709"/>
        <w:jc w:val="both"/>
        <w:rPr>
          <w:rFonts w:ascii="Arial Narrow" w:hAnsi="Arial Narrow"/>
          <w:sz w:val="22"/>
          <w:szCs w:val="22"/>
        </w:rPr>
      </w:pPr>
      <w:r w:rsidRPr="0000321B">
        <w:rPr>
          <w:rFonts w:ascii="Arial Narrow" w:hAnsi="Arial Narrow"/>
          <w:sz w:val="22"/>
          <w:szCs w:val="22"/>
        </w:rPr>
        <w:t>Para el curso académico 2017/2018 encontramos que el número de matriculados en el primer curso del Grado de Psicología es de 70 alumnos/as (51 mujeres y 19 varones) (OBIN_DU-015), incrementándose en este curso 2017-18 el número de estudiantes de nuevo ingreso de primer curso respecto al curso 2016-17 (68 alumnos/as) y accediendo un mayor número de varones a la titulación que el curso pasado (11 alumnos).</w:t>
      </w:r>
    </w:p>
    <w:p w:rsidR="0000321B" w:rsidRPr="0000321B" w:rsidRDefault="0000321B" w:rsidP="0000321B">
      <w:pPr>
        <w:spacing w:before="120" w:after="120"/>
        <w:ind w:firstLine="709"/>
        <w:jc w:val="both"/>
        <w:rPr>
          <w:rFonts w:ascii="Arial Narrow" w:hAnsi="Arial Narrow"/>
          <w:sz w:val="22"/>
          <w:szCs w:val="22"/>
        </w:rPr>
      </w:pPr>
      <w:r w:rsidRPr="0000321B">
        <w:rPr>
          <w:rFonts w:ascii="Arial Narrow" w:hAnsi="Arial Narrow"/>
          <w:sz w:val="22"/>
          <w:szCs w:val="22"/>
        </w:rPr>
        <w:t xml:space="preserve">La nota mínima de acceso del alumnado de nuevo ingreso ha sido 9,614; y la nota media de acceso 10,912. (OBIN_DU-004 y OBIN_DU-005). Ambas han sido superiores a las correspondientes al curso pasado (9,514 y 10,372, respectivamente). </w:t>
      </w:r>
    </w:p>
    <w:p w:rsidR="0000321B" w:rsidRPr="0000321B" w:rsidRDefault="0000321B" w:rsidP="0000321B">
      <w:pPr>
        <w:spacing w:before="120" w:after="120"/>
        <w:ind w:firstLine="709"/>
        <w:jc w:val="both"/>
        <w:rPr>
          <w:rFonts w:ascii="Arial Narrow" w:hAnsi="Arial Narrow"/>
          <w:sz w:val="22"/>
          <w:szCs w:val="22"/>
        </w:rPr>
      </w:pPr>
      <w:r w:rsidRPr="0000321B">
        <w:rPr>
          <w:rFonts w:ascii="Arial Narrow" w:hAnsi="Arial Narrow"/>
          <w:sz w:val="22"/>
          <w:szCs w:val="22"/>
        </w:rPr>
        <w:t>El número de estudiantes matriculados en los tres cursos que se desarrollan actualmente (1º, 2º y 3º de Psicología) es de 201 (166 mujeres y 35 varones) (OBIN_PA_004); y la ratio alumno/a por profesor/a es del 7,73 (201 estudiantes y 26 profesorado), inferior a la del curso 2016/2017 (8,38) (OBIN_PA_010).</w:t>
      </w:r>
    </w:p>
    <w:p w:rsidR="000D2A41" w:rsidRPr="00BA726F" w:rsidRDefault="000D2A41" w:rsidP="00196080">
      <w:pPr>
        <w:spacing w:before="120" w:after="120"/>
        <w:ind w:firstLine="709"/>
        <w:jc w:val="both"/>
        <w:rPr>
          <w:rFonts w:ascii="Arial Narrow" w:hAnsi="Arial Narrow"/>
          <w:sz w:val="22"/>
        </w:rPr>
      </w:pPr>
      <w:r w:rsidRPr="00BA726F">
        <w:rPr>
          <w:rFonts w:ascii="Arial Narrow" w:hAnsi="Arial Narrow"/>
          <w:sz w:val="22"/>
        </w:rPr>
        <w:t>b) Tasa de graduación</w:t>
      </w:r>
      <w:r w:rsidR="00BA726F">
        <w:rPr>
          <w:rFonts w:ascii="Arial Narrow" w:hAnsi="Arial Narrow"/>
          <w:sz w:val="22"/>
        </w:rPr>
        <w:t>.</w:t>
      </w:r>
    </w:p>
    <w:p w:rsidR="00196080" w:rsidRPr="00BA726F" w:rsidRDefault="00196080" w:rsidP="00196080">
      <w:pPr>
        <w:spacing w:before="120" w:after="120"/>
        <w:ind w:right="-23" w:firstLine="709"/>
        <w:jc w:val="both"/>
        <w:rPr>
          <w:rFonts w:ascii="Arial Narrow" w:eastAsia="Arial Narrow" w:hAnsi="Arial Narrow" w:cs="Arial Narrow"/>
          <w:sz w:val="22"/>
          <w:szCs w:val="22"/>
        </w:rPr>
      </w:pPr>
      <w:r w:rsidRPr="00BA726F">
        <w:rPr>
          <w:rFonts w:ascii="Arial Narrow" w:eastAsia="Arial Narrow" w:hAnsi="Arial Narrow" w:cs="Arial Narrow"/>
          <w:sz w:val="22"/>
          <w:szCs w:val="22"/>
        </w:rPr>
        <w:t xml:space="preserve">Aún no disponemos de información relativa a la </w:t>
      </w:r>
      <w:r w:rsidR="00E07359" w:rsidRPr="00BA726F">
        <w:rPr>
          <w:rFonts w:ascii="Arial Narrow" w:eastAsia="Arial Narrow" w:hAnsi="Arial Narrow" w:cs="Arial Narrow"/>
          <w:sz w:val="22"/>
          <w:szCs w:val="22"/>
        </w:rPr>
        <w:t>tasa de graduación</w:t>
      </w:r>
      <w:r w:rsidRPr="00BA726F">
        <w:rPr>
          <w:rFonts w:ascii="Arial Narrow" w:eastAsia="Arial Narrow" w:hAnsi="Arial Narrow" w:cs="Arial Narrow"/>
          <w:sz w:val="22"/>
          <w:szCs w:val="22"/>
        </w:rPr>
        <w:t>, dado que aún no se han implantado los cuatro cursos del Grado de Psicología.</w:t>
      </w:r>
    </w:p>
    <w:p w:rsidR="000D2A41" w:rsidRPr="00BA726F" w:rsidRDefault="000D2A41" w:rsidP="00196080">
      <w:pPr>
        <w:spacing w:before="120" w:after="120"/>
        <w:ind w:firstLine="709"/>
        <w:jc w:val="both"/>
        <w:rPr>
          <w:rFonts w:ascii="Arial Narrow" w:hAnsi="Arial Narrow"/>
          <w:sz w:val="22"/>
        </w:rPr>
      </w:pPr>
      <w:r w:rsidRPr="00BA726F">
        <w:rPr>
          <w:rFonts w:ascii="Arial Narrow" w:hAnsi="Arial Narrow"/>
          <w:sz w:val="22"/>
        </w:rPr>
        <w:t>c) Tasa de abandono</w:t>
      </w:r>
      <w:r w:rsidR="00BA726F">
        <w:rPr>
          <w:rFonts w:ascii="Arial Narrow" w:hAnsi="Arial Narrow"/>
          <w:sz w:val="22"/>
        </w:rPr>
        <w:t>.</w:t>
      </w:r>
    </w:p>
    <w:p w:rsidR="000D2A41" w:rsidRPr="0000321B" w:rsidRDefault="00403927" w:rsidP="00196080">
      <w:pPr>
        <w:spacing w:before="120" w:after="120"/>
        <w:ind w:firstLine="709"/>
        <w:jc w:val="both"/>
        <w:rPr>
          <w:rFonts w:ascii="Arial Narrow" w:hAnsi="Arial Narrow" w:cstheme="minorHAnsi"/>
          <w:sz w:val="20"/>
        </w:rPr>
      </w:pPr>
      <w:r>
        <w:rPr>
          <w:rFonts w:ascii="Arial Narrow" w:hAnsi="Arial Narrow"/>
          <w:sz w:val="22"/>
        </w:rPr>
        <w:t>No existen datos disponibles oficiales de la UEx</w:t>
      </w:r>
      <w:r w:rsidR="0000321B">
        <w:rPr>
          <w:rFonts w:ascii="Arial Narrow" w:hAnsi="Arial Narrow"/>
          <w:sz w:val="22"/>
        </w:rPr>
        <w:t>.</w:t>
      </w:r>
    </w:p>
    <w:p w:rsidR="000D2A41" w:rsidRPr="00BA726F" w:rsidRDefault="000D2A41" w:rsidP="00196080">
      <w:pPr>
        <w:spacing w:before="120" w:after="120"/>
        <w:ind w:firstLine="709"/>
        <w:jc w:val="both"/>
        <w:rPr>
          <w:rFonts w:ascii="Arial Narrow" w:hAnsi="Arial Narrow"/>
          <w:sz w:val="22"/>
        </w:rPr>
      </w:pPr>
      <w:r w:rsidRPr="00BA726F">
        <w:rPr>
          <w:rFonts w:ascii="Arial Narrow" w:hAnsi="Arial Narrow"/>
          <w:sz w:val="22"/>
        </w:rPr>
        <w:t>d) Tasa de eficiencia</w:t>
      </w:r>
      <w:r w:rsidR="00BA726F">
        <w:rPr>
          <w:rFonts w:ascii="Arial Narrow" w:hAnsi="Arial Narrow"/>
          <w:sz w:val="22"/>
        </w:rPr>
        <w:t>.</w:t>
      </w:r>
    </w:p>
    <w:p w:rsidR="00403927" w:rsidRPr="00BA726F" w:rsidRDefault="00403927" w:rsidP="00403927">
      <w:pPr>
        <w:spacing w:before="120" w:after="120"/>
        <w:ind w:firstLine="709"/>
        <w:jc w:val="both"/>
        <w:rPr>
          <w:rFonts w:ascii="Arial Narrow" w:hAnsi="Arial Narrow"/>
          <w:sz w:val="22"/>
        </w:rPr>
      </w:pPr>
      <w:r>
        <w:rPr>
          <w:rFonts w:ascii="Arial Narrow" w:hAnsi="Arial Narrow"/>
          <w:sz w:val="22"/>
        </w:rPr>
        <w:t>No existen datos disponibles oficiales de la UEx</w:t>
      </w:r>
    </w:p>
    <w:p w:rsidR="000D2A41" w:rsidRPr="00BA726F" w:rsidRDefault="000D2A41" w:rsidP="00196080">
      <w:pPr>
        <w:spacing w:before="120" w:after="120"/>
        <w:ind w:firstLine="709"/>
        <w:jc w:val="both"/>
        <w:rPr>
          <w:rFonts w:ascii="Arial Narrow" w:hAnsi="Arial Narrow"/>
          <w:sz w:val="22"/>
        </w:rPr>
      </w:pPr>
      <w:r w:rsidRPr="00BA726F">
        <w:rPr>
          <w:rFonts w:ascii="Arial Narrow" w:hAnsi="Arial Narrow"/>
          <w:sz w:val="22"/>
        </w:rPr>
        <w:t>e) Tasa de rendimiento</w:t>
      </w:r>
      <w:r w:rsidR="00BA726F">
        <w:rPr>
          <w:rFonts w:ascii="Arial Narrow" w:hAnsi="Arial Narrow"/>
          <w:sz w:val="22"/>
        </w:rPr>
        <w:t>.</w:t>
      </w:r>
    </w:p>
    <w:p w:rsidR="0000321B" w:rsidRPr="0000321B" w:rsidRDefault="00095DD9" w:rsidP="0000321B">
      <w:pPr>
        <w:spacing w:before="120" w:after="120"/>
        <w:ind w:firstLine="709"/>
        <w:jc w:val="both"/>
        <w:rPr>
          <w:rFonts w:ascii="Arial Narrow" w:hAnsi="Arial Narrow"/>
          <w:sz w:val="22"/>
          <w:szCs w:val="22"/>
        </w:rPr>
      </w:pPr>
      <w:r w:rsidRPr="0000321B">
        <w:rPr>
          <w:rFonts w:ascii="Arial Narrow" w:hAnsi="Arial Narrow"/>
          <w:sz w:val="22"/>
          <w:szCs w:val="22"/>
        </w:rPr>
        <w:t>Durante el curso 201</w:t>
      </w:r>
      <w:r w:rsidR="0000321B">
        <w:rPr>
          <w:rFonts w:ascii="Arial Narrow" w:hAnsi="Arial Narrow"/>
          <w:sz w:val="22"/>
          <w:szCs w:val="22"/>
        </w:rPr>
        <w:t>7</w:t>
      </w:r>
      <w:r w:rsidRPr="0000321B">
        <w:rPr>
          <w:rFonts w:ascii="Arial Narrow" w:hAnsi="Arial Narrow"/>
          <w:sz w:val="22"/>
          <w:szCs w:val="22"/>
        </w:rPr>
        <w:t>/201</w:t>
      </w:r>
      <w:r w:rsidR="0000321B">
        <w:rPr>
          <w:rFonts w:ascii="Arial Narrow" w:hAnsi="Arial Narrow"/>
          <w:sz w:val="22"/>
          <w:szCs w:val="22"/>
        </w:rPr>
        <w:t>8</w:t>
      </w:r>
      <w:r w:rsidRPr="0000321B">
        <w:rPr>
          <w:rFonts w:ascii="Arial Narrow" w:hAnsi="Arial Narrow"/>
          <w:sz w:val="22"/>
          <w:szCs w:val="22"/>
        </w:rPr>
        <w:t>, s</w:t>
      </w:r>
      <w:r w:rsidR="000D2A41" w:rsidRPr="0000321B">
        <w:rPr>
          <w:rFonts w:ascii="Arial Narrow" w:hAnsi="Arial Narrow"/>
          <w:sz w:val="22"/>
          <w:szCs w:val="22"/>
        </w:rPr>
        <w:t xml:space="preserve">e obtiene </w:t>
      </w:r>
      <w:r w:rsidR="0000321B" w:rsidRPr="0000321B">
        <w:rPr>
          <w:rFonts w:ascii="Arial Narrow" w:hAnsi="Arial Narrow"/>
          <w:sz w:val="22"/>
          <w:szCs w:val="22"/>
        </w:rPr>
        <w:t>una tasa de rendimiento elevada, del 94,5% (10</w:t>
      </w:r>
      <w:r w:rsidR="0000321B">
        <w:rPr>
          <w:rFonts w:ascii="Arial Narrow" w:hAnsi="Arial Narrow"/>
          <w:sz w:val="22"/>
          <w:szCs w:val="22"/>
        </w:rPr>
        <w:t>.</w:t>
      </w:r>
      <w:r w:rsidR="0000321B" w:rsidRPr="0000321B">
        <w:rPr>
          <w:rFonts w:ascii="Arial Narrow" w:hAnsi="Arial Narrow"/>
          <w:sz w:val="22"/>
          <w:szCs w:val="22"/>
        </w:rPr>
        <w:t>818 son los créditos aprobados de 11</w:t>
      </w:r>
      <w:r w:rsidR="0000321B">
        <w:rPr>
          <w:rFonts w:ascii="Arial Narrow" w:hAnsi="Arial Narrow"/>
          <w:sz w:val="22"/>
          <w:szCs w:val="22"/>
        </w:rPr>
        <w:t>.</w:t>
      </w:r>
      <w:r w:rsidR="0000321B" w:rsidRPr="0000321B">
        <w:rPr>
          <w:rFonts w:ascii="Arial Narrow" w:hAnsi="Arial Narrow"/>
          <w:sz w:val="22"/>
          <w:szCs w:val="22"/>
        </w:rPr>
        <w:t>448 créditos matriculados) (OBIN_RA-002).</w:t>
      </w:r>
    </w:p>
    <w:p w:rsidR="000D2A41" w:rsidRPr="00BA726F" w:rsidRDefault="000D2A41" w:rsidP="00196080">
      <w:pPr>
        <w:spacing w:before="120" w:after="120"/>
        <w:ind w:firstLine="709"/>
        <w:jc w:val="both"/>
        <w:rPr>
          <w:rFonts w:ascii="Arial Narrow" w:hAnsi="Arial Narrow"/>
          <w:sz w:val="22"/>
        </w:rPr>
      </w:pPr>
      <w:r w:rsidRPr="00BA726F">
        <w:rPr>
          <w:rFonts w:ascii="Arial Narrow" w:hAnsi="Arial Narrow"/>
          <w:sz w:val="22"/>
        </w:rPr>
        <w:lastRenderedPageBreak/>
        <w:t>f) Tasa de éxito</w:t>
      </w:r>
      <w:r w:rsidR="00BA726F">
        <w:rPr>
          <w:rFonts w:ascii="Arial Narrow" w:hAnsi="Arial Narrow"/>
          <w:sz w:val="22"/>
        </w:rPr>
        <w:t>.</w:t>
      </w:r>
    </w:p>
    <w:p w:rsidR="0000321B" w:rsidRPr="0000321B" w:rsidRDefault="00095DD9" w:rsidP="0000321B">
      <w:pPr>
        <w:spacing w:before="120" w:after="120"/>
        <w:ind w:firstLine="709"/>
        <w:jc w:val="both"/>
        <w:rPr>
          <w:rFonts w:ascii="Arial Narrow" w:hAnsi="Arial Narrow"/>
          <w:sz w:val="22"/>
          <w:szCs w:val="22"/>
        </w:rPr>
      </w:pPr>
      <w:r w:rsidRPr="0000321B">
        <w:rPr>
          <w:rFonts w:ascii="Arial Narrow" w:hAnsi="Arial Narrow"/>
          <w:sz w:val="22"/>
          <w:szCs w:val="22"/>
        </w:rPr>
        <w:t>Durante el curso 201</w:t>
      </w:r>
      <w:r w:rsidR="0000321B" w:rsidRPr="0000321B">
        <w:rPr>
          <w:rFonts w:ascii="Arial Narrow" w:hAnsi="Arial Narrow"/>
          <w:sz w:val="22"/>
          <w:szCs w:val="22"/>
        </w:rPr>
        <w:t>7/2018</w:t>
      </w:r>
      <w:r w:rsidRPr="0000321B">
        <w:rPr>
          <w:rFonts w:ascii="Arial Narrow" w:hAnsi="Arial Narrow"/>
          <w:sz w:val="22"/>
          <w:szCs w:val="22"/>
        </w:rPr>
        <w:t>, l</w:t>
      </w:r>
      <w:r w:rsidR="000D2A41" w:rsidRPr="0000321B">
        <w:rPr>
          <w:rFonts w:ascii="Arial Narrow" w:hAnsi="Arial Narrow"/>
          <w:sz w:val="22"/>
          <w:szCs w:val="22"/>
        </w:rPr>
        <w:t>os datos</w:t>
      </w:r>
      <w:r w:rsidR="0000321B" w:rsidRPr="0000321B">
        <w:rPr>
          <w:rFonts w:ascii="Arial Narrow" w:hAnsi="Arial Narrow"/>
          <w:sz w:val="22"/>
          <w:szCs w:val="22"/>
        </w:rPr>
        <w:t>muestran que la tasa de éxito es del 97,20% (</w:t>
      </w:r>
      <w:r w:rsidR="0000321B">
        <w:rPr>
          <w:rFonts w:ascii="Arial Narrow" w:hAnsi="Arial Narrow"/>
          <w:sz w:val="22"/>
          <w:szCs w:val="22"/>
        </w:rPr>
        <w:t>10.</w:t>
      </w:r>
      <w:r w:rsidR="0000321B" w:rsidRPr="0000321B">
        <w:rPr>
          <w:rFonts w:ascii="Arial Narrow" w:hAnsi="Arial Narrow"/>
          <w:sz w:val="22"/>
          <w:szCs w:val="22"/>
        </w:rPr>
        <w:t xml:space="preserve">818 son los créditos aprobados de </w:t>
      </w:r>
      <w:r w:rsidR="0000321B">
        <w:rPr>
          <w:rFonts w:ascii="Arial Narrow" w:hAnsi="Arial Narrow"/>
          <w:sz w:val="22"/>
          <w:szCs w:val="22"/>
        </w:rPr>
        <w:t>11.</w:t>
      </w:r>
      <w:r w:rsidR="0000321B" w:rsidRPr="0000321B">
        <w:rPr>
          <w:rFonts w:ascii="Arial Narrow" w:hAnsi="Arial Narrow"/>
          <w:sz w:val="22"/>
          <w:szCs w:val="22"/>
        </w:rPr>
        <w:t>130 créditos presentados) (OBIN_RA-003).</w:t>
      </w:r>
    </w:p>
    <w:p w:rsidR="0000321B" w:rsidRPr="00BA726F" w:rsidRDefault="0000321B" w:rsidP="00095DD9">
      <w:pPr>
        <w:spacing w:before="120" w:after="120"/>
        <w:ind w:firstLine="709"/>
        <w:jc w:val="both"/>
        <w:rPr>
          <w:rFonts w:ascii="Arial Narrow" w:hAnsi="Arial Narrow" w:cs="Calibri"/>
          <w:bCs/>
          <w:sz w:val="22"/>
          <w:szCs w:val="22"/>
        </w:rPr>
      </w:pPr>
    </w:p>
    <w:p w:rsidR="000D2A41" w:rsidRPr="00542DA9" w:rsidRDefault="000D2A41" w:rsidP="00196080">
      <w:pPr>
        <w:spacing w:before="120" w:after="120"/>
        <w:ind w:firstLine="709"/>
        <w:jc w:val="both"/>
        <w:rPr>
          <w:rFonts w:ascii="Arial Narrow" w:hAnsi="Arial Narrow"/>
          <w:sz w:val="22"/>
        </w:rPr>
      </w:pPr>
      <w:r w:rsidRPr="00542DA9">
        <w:rPr>
          <w:rFonts w:ascii="Arial Narrow" w:hAnsi="Arial Narrow"/>
          <w:sz w:val="22"/>
        </w:rPr>
        <w:t xml:space="preserve">La fiabilidad de los indicadores de rendimiento y resultados, así como los relativos al número de alumnos/as matriculados, facilitados por la </w:t>
      </w:r>
      <w:r w:rsidR="003A7CF4">
        <w:rPr>
          <w:rFonts w:ascii="Arial Narrow" w:hAnsi="Arial Narrow"/>
          <w:sz w:val="22"/>
        </w:rPr>
        <w:t>Uex</w:t>
      </w:r>
      <w:r w:rsidRPr="00542DA9">
        <w:rPr>
          <w:rFonts w:ascii="Arial Narrow" w:hAnsi="Arial Narrow"/>
          <w:sz w:val="22"/>
        </w:rPr>
        <w:t xml:space="preserve"> es máxima, son de carácter censual, pues se cuenta con el 100% de los casos. Debe tenerse en cuenta que se trata de un proceso mecanizado realizado por la Unidad Técnica de Evaluación y Calidad (UTEC), trabajo que se recoge en el Observatorio de Indicadores de la UEx, y puede consultarse en:</w:t>
      </w:r>
    </w:p>
    <w:p w:rsidR="00403927" w:rsidRDefault="00F80BC4" w:rsidP="00196080">
      <w:pPr>
        <w:spacing w:before="120" w:after="120"/>
        <w:ind w:firstLine="709"/>
        <w:jc w:val="both"/>
        <w:rPr>
          <w:rFonts w:ascii="Arial Narrow" w:hAnsi="Arial Narrow"/>
          <w:sz w:val="22"/>
        </w:rPr>
      </w:pPr>
      <w:hyperlink r:id="rId42" w:history="1">
        <w:r w:rsidR="00AC77B5" w:rsidRPr="009E2485">
          <w:rPr>
            <w:rStyle w:val="Hipervnculo"/>
            <w:rFonts w:ascii="Arial Narrow" w:hAnsi="Arial Narrow"/>
            <w:sz w:val="22"/>
          </w:rPr>
          <w:t>https://www.unex.es/organizacion/servicios-universitarios/unidades/utec/funciones/estadisticas-e-indicadores-universitarios</w:t>
        </w:r>
      </w:hyperlink>
    </w:p>
    <w:p w:rsidR="00AC77B5" w:rsidRPr="00542DA9" w:rsidRDefault="00AC77B5" w:rsidP="00196080">
      <w:pPr>
        <w:spacing w:before="120" w:after="120"/>
        <w:ind w:firstLine="709"/>
        <w:jc w:val="both"/>
        <w:rPr>
          <w:rFonts w:ascii="Arial Narrow" w:hAnsi="Arial Narrow"/>
          <w:sz w:val="22"/>
        </w:rPr>
      </w:pPr>
    </w:p>
    <w:p w:rsidR="00B10426" w:rsidRPr="00CE79C7" w:rsidRDefault="00B10426" w:rsidP="00D6223B">
      <w:pPr>
        <w:pStyle w:val="EstiloArialNarrow11ptJustificado"/>
        <w:numPr>
          <w:ilvl w:val="0"/>
          <w:numId w:val="30"/>
        </w:numPr>
        <w:spacing w:before="120" w:after="120"/>
      </w:pPr>
      <w:r w:rsidRPr="00CE79C7">
        <w:rPr>
          <w:rFonts w:cs="Verdana"/>
          <w:bCs/>
          <w:color w:val="000000"/>
        </w:rPr>
        <w:t>La satisfacción de los estudiantes, del profesorado, de los egresados y de otros grupos de interés es adecuada.</w:t>
      </w:r>
    </w:p>
    <w:p w:rsidR="003A7CF4" w:rsidRPr="003A7CF4" w:rsidRDefault="00EE5C2C" w:rsidP="00EE5C2C">
      <w:pPr>
        <w:pStyle w:val="EstiloArialNarrow11ptJustificado"/>
        <w:spacing w:before="120" w:after="120"/>
      </w:pPr>
      <w:r>
        <w:t>En cuanto a la satisfacción del profesorado (OBIN_SU_005), a</w:t>
      </w:r>
      <w:r w:rsidR="00CC60A2">
        <w:t xml:space="preserve"> partir del curso 2016/2017, la UEx decidió que las encuestas al PDI se realizarían cada dos cursos académicos. Por ello, no disponemos del dato correspondiente al 2017/2018.  </w:t>
      </w:r>
      <w:r w:rsidR="003A7CF4" w:rsidRPr="003A7CF4">
        <w:tab/>
      </w:r>
    </w:p>
    <w:p w:rsidR="00EE5C2C" w:rsidRDefault="003A7CF4" w:rsidP="000D2A41">
      <w:pPr>
        <w:pStyle w:val="EstiloArialNarrow11ptJustificado"/>
        <w:spacing w:before="120" w:after="120"/>
        <w:ind w:firstLine="0"/>
      </w:pPr>
      <w:r w:rsidRPr="003A7CF4">
        <w:tab/>
      </w:r>
      <w:r w:rsidR="00EE5C2C">
        <w:t>En cuanto a la satisfacción de los estudiantes con la titulación (OBIN_SU_004), aún no existen datos disponibles de la UEx.</w:t>
      </w:r>
    </w:p>
    <w:p w:rsidR="007F7865" w:rsidRDefault="00825912" w:rsidP="000D2A41">
      <w:pPr>
        <w:pStyle w:val="EstiloArialNarrow11ptJustificado"/>
        <w:spacing w:before="120" w:after="120"/>
        <w:ind w:firstLine="0"/>
      </w:pPr>
      <w:r>
        <w:tab/>
        <w:t>Respecto a la satisfacción de los estudiantes, los resultados de la Encuesta de satisfacción realizada a</w:t>
      </w:r>
      <w:r w:rsidR="00CC60A2">
        <w:t>l alumnado en el curso 2017</w:t>
      </w:r>
      <w:r w:rsidR="000A47FC">
        <w:t>/201</w:t>
      </w:r>
      <w:r w:rsidR="00CC60A2">
        <w:t>8</w:t>
      </w:r>
      <w:r w:rsidR="000A47FC">
        <w:t xml:space="preserve"> ya han sido comentados anteriormente a lo largo del Informe anual. Son varios los aspectos deficitarios en los que habrá que incidir a lo largo del próximo curso académico</w:t>
      </w:r>
      <w:r w:rsidR="007F7865">
        <w:t>.</w:t>
      </w:r>
    </w:p>
    <w:p w:rsidR="000A47FC" w:rsidRPr="003A7CF4" w:rsidRDefault="007F7865" w:rsidP="000D2A41">
      <w:pPr>
        <w:pStyle w:val="EstiloArialNarrow11ptJustificado"/>
        <w:spacing w:before="120" w:after="120"/>
        <w:ind w:firstLine="0"/>
      </w:pPr>
      <w:r>
        <w:tab/>
      </w:r>
      <w:r w:rsidR="000A47FC">
        <w:t>La encuesta</w:t>
      </w:r>
      <w:r w:rsidR="00825912">
        <w:t xml:space="preserve"> est</w:t>
      </w:r>
      <w:r w:rsidR="000A47FC">
        <w:t>á disponible</w:t>
      </w:r>
      <w:r w:rsidR="00825912">
        <w:t xml:space="preserve"> en el siguiente enlace: </w:t>
      </w:r>
      <w:hyperlink r:id="rId43" w:history="1">
        <w:r w:rsidR="001D4F4A" w:rsidRPr="00EB0752">
          <w:rPr>
            <w:rStyle w:val="Hipervnculo"/>
          </w:rPr>
          <w:t>https://www.unex.es/conoce-la-uex/centros/educacion/sgic/comision-de-calidad-de-las-titulaciones/grado-de-psicologia/indicadores/indicadores</w:t>
        </w:r>
      </w:hyperlink>
    </w:p>
    <w:p w:rsidR="003A7CF4" w:rsidRPr="000D2A41" w:rsidRDefault="003A7CF4" w:rsidP="000D2A41">
      <w:pPr>
        <w:pStyle w:val="EstiloArialNarrow11ptJustificado"/>
        <w:spacing w:before="120" w:after="120"/>
        <w:ind w:firstLine="0"/>
        <w:rPr>
          <w:b/>
          <w:sz w:val="20"/>
        </w:rPr>
      </w:pPr>
    </w:p>
    <w:p w:rsidR="00BB7BE9" w:rsidRPr="00CE79C7" w:rsidRDefault="00B10426" w:rsidP="00D6223B">
      <w:pPr>
        <w:pStyle w:val="EstiloArialNarrow11ptJustificado"/>
        <w:numPr>
          <w:ilvl w:val="0"/>
          <w:numId w:val="30"/>
        </w:numPr>
        <w:spacing w:before="120" w:after="120"/>
        <w:rPr>
          <w:rFonts w:cs="Verdana"/>
          <w:bCs/>
          <w:color w:val="000000"/>
        </w:rPr>
      </w:pPr>
      <w:r w:rsidRPr="00CE79C7">
        <w:rPr>
          <w:rFonts w:cs="Verdana"/>
          <w:bCs/>
          <w:color w:val="000000"/>
        </w:rPr>
        <w:t>Los valores de los indicadores de inserción laboral de los egresados del título son adecuados al contexto científico socio-económico</w:t>
      </w:r>
      <w:r w:rsidR="00AA5468" w:rsidRPr="00CE79C7">
        <w:rPr>
          <w:rFonts w:cs="Verdana"/>
          <w:bCs/>
          <w:color w:val="000000"/>
        </w:rPr>
        <w:t>y profesional del título</w:t>
      </w:r>
      <w:r w:rsidR="00E6475B" w:rsidRPr="00CE79C7">
        <w:rPr>
          <w:rFonts w:cs="Verdana"/>
          <w:bCs/>
          <w:color w:val="000000"/>
        </w:rPr>
        <w:t>.</w:t>
      </w:r>
    </w:p>
    <w:p w:rsidR="001A538A" w:rsidRPr="001A538A" w:rsidRDefault="001A538A" w:rsidP="001A538A">
      <w:pPr>
        <w:spacing w:before="120" w:after="120"/>
        <w:ind w:right="-23" w:firstLine="708"/>
        <w:jc w:val="both"/>
        <w:rPr>
          <w:rFonts w:ascii="Arial Narrow" w:eastAsia="Arial Narrow" w:hAnsi="Arial Narrow" w:cs="Arial Narrow"/>
          <w:sz w:val="22"/>
          <w:szCs w:val="22"/>
        </w:rPr>
      </w:pPr>
      <w:r w:rsidRPr="001A538A">
        <w:rPr>
          <w:rFonts w:ascii="Arial Narrow" w:eastAsia="Arial Narrow" w:hAnsi="Arial Narrow" w:cs="Arial Narrow"/>
          <w:sz w:val="22"/>
          <w:szCs w:val="22"/>
        </w:rPr>
        <w:t xml:space="preserve">Aún no disponemos de información relativa a la </w:t>
      </w:r>
      <w:r>
        <w:rPr>
          <w:rFonts w:ascii="Arial Narrow" w:eastAsia="Arial Narrow" w:hAnsi="Arial Narrow" w:cs="Arial Narrow"/>
          <w:sz w:val="22"/>
          <w:szCs w:val="22"/>
        </w:rPr>
        <w:t>inserción laboral de los egresados</w:t>
      </w:r>
      <w:r w:rsidRPr="001A538A">
        <w:rPr>
          <w:rFonts w:ascii="Arial Narrow" w:eastAsia="Arial Narrow" w:hAnsi="Arial Narrow" w:cs="Arial Narrow"/>
          <w:sz w:val="22"/>
          <w:szCs w:val="22"/>
        </w:rPr>
        <w:t>, dado que aún no se han implantado los cuatro cursos del Grado de Psicología.</w:t>
      </w:r>
    </w:p>
    <w:p w:rsidR="00D81C5E" w:rsidRPr="00D81C5E" w:rsidRDefault="00D81C5E" w:rsidP="00D81C5E">
      <w:pPr>
        <w:pStyle w:val="EstiloArialNarrow11ptJustificado"/>
        <w:spacing w:line="360" w:lineRule="auto"/>
        <w:ind w:left="720" w:firstLine="0"/>
        <w:rPr>
          <w:rFonts w:cs="Verdana"/>
          <w:bCs/>
          <w:color w:val="000000"/>
        </w:rPr>
      </w:pPr>
    </w:p>
    <w:p w:rsidR="00BB7BE9" w:rsidRPr="009244D6" w:rsidRDefault="00CC3306" w:rsidP="00BB7BE9">
      <w:pPr>
        <w:pStyle w:val="EstiloArialNarrow11ptJustificado"/>
        <w:shd w:val="clear" w:color="auto" w:fill="000000"/>
        <w:spacing w:line="360" w:lineRule="auto"/>
        <w:ind w:firstLine="0"/>
        <w:rPr>
          <w:b/>
          <w:color w:val="FFFFFF"/>
        </w:rPr>
      </w:pPr>
      <w:r>
        <w:rPr>
          <w:b/>
          <w:color w:val="FFFFFF"/>
        </w:rPr>
        <w:t>3</w:t>
      </w:r>
      <w:r w:rsidR="00BB7BE9" w:rsidRPr="009244D6">
        <w:rPr>
          <w:b/>
          <w:color w:val="FFFFFF"/>
        </w:rPr>
        <w:t>. PLAN DE MEJORAS INTERNO</w:t>
      </w:r>
    </w:p>
    <w:p w:rsidR="00BB7BE9" w:rsidRPr="008A1C54" w:rsidRDefault="00BB7BE9" w:rsidP="00BB7BE9">
      <w:pPr>
        <w:pStyle w:val="EstiloArialNarrow11ptJustificado"/>
        <w:spacing w:line="360" w:lineRule="auto"/>
        <w:ind w:firstLine="0"/>
      </w:pPr>
      <w:r w:rsidRPr="008A1C54">
        <w:t xml:space="preserve">3.1. Cumplimiento del plan de </w:t>
      </w:r>
      <w:r w:rsidRPr="008A1C54">
        <w:rPr>
          <w:color w:val="000000"/>
        </w:rPr>
        <w:t xml:space="preserve">mejoras </w:t>
      </w:r>
      <w:r w:rsidR="00AB7B51" w:rsidRPr="008A1C54">
        <w:rPr>
          <w:color w:val="000000"/>
        </w:rPr>
        <w:t xml:space="preserve">interno </w:t>
      </w:r>
      <w:r w:rsidRPr="008A1C54">
        <w:rPr>
          <w:color w:val="000000"/>
        </w:rPr>
        <w:t xml:space="preserve">del </w:t>
      </w:r>
      <w:r w:rsidR="00827653" w:rsidRPr="008A1C54">
        <w:rPr>
          <w:color w:val="000000"/>
        </w:rPr>
        <w:t>curso</w:t>
      </w:r>
      <w:r w:rsidRPr="008A1C54">
        <w:rPr>
          <w:color w:val="000000"/>
        </w:rPr>
        <w:t xml:space="preserve"> anterior</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ED5628" w:rsidTr="00BB7BE9">
        <w:tc>
          <w:tcPr>
            <w:tcW w:w="391" w:type="dxa"/>
            <w:vMerge w:val="restart"/>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p>
        </w:tc>
        <w:tc>
          <w:tcPr>
            <w:tcW w:w="2208" w:type="dxa"/>
            <w:vMerge w:val="restart"/>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r w:rsidRPr="00ED5628">
              <w:rPr>
                <w:b/>
                <w:szCs w:val="22"/>
                <w:lang w:val="es-ES_tradnl"/>
              </w:rPr>
              <w:t>Acción de Mejora</w:t>
            </w:r>
          </w:p>
        </w:tc>
        <w:tc>
          <w:tcPr>
            <w:tcW w:w="2612" w:type="dxa"/>
            <w:gridSpan w:val="3"/>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r w:rsidRPr="00ED5628">
              <w:rPr>
                <w:b/>
                <w:szCs w:val="22"/>
                <w:lang w:val="es-ES_tradnl"/>
              </w:rPr>
              <w:t>¿Implantación?</w:t>
            </w:r>
          </w:p>
        </w:tc>
        <w:tc>
          <w:tcPr>
            <w:tcW w:w="4642" w:type="dxa"/>
            <w:vMerge w:val="restart"/>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r w:rsidRPr="00ED5628">
              <w:rPr>
                <w:b/>
                <w:szCs w:val="22"/>
                <w:lang w:val="es-ES_tradnl"/>
              </w:rPr>
              <w:t>Observaciones</w:t>
            </w:r>
            <w:r w:rsidRPr="00ED5628">
              <w:rPr>
                <w:rStyle w:val="Refdenotaalpie"/>
                <w:b/>
                <w:szCs w:val="22"/>
                <w:lang w:val="es-ES_tradnl"/>
              </w:rPr>
              <w:footnoteReference w:id="4"/>
            </w:r>
          </w:p>
        </w:tc>
      </w:tr>
      <w:tr w:rsidR="00BB7BE9" w:rsidRPr="00ED5628" w:rsidTr="00BB7BE9">
        <w:tc>
          <w:tcPr>
            <w:tcW w:w="391" w:type="dxa"/>
            <w:vMerge/>
            <w:shd w:val="clear" w:color="auto" w:fill="C4BC96"/>
            <w:vAlign w:val="center"/>
          </w:tcPr>
          <w:p w:rsidR="00BB7BE9" w:rsidRPr="00ED5628" w:rsidRDefault="00BB7BE9" w:rsidP="00BB7BE9">
            <w:pPr>
              <w:pStyle w:val="EstiloEstiloArialNarrow11ptJustificadoPrimeralnea0cm"/>
              <w:ind w:firstLine="0"/>
              <w:jc w:val="center"/>
              <w:rPr>
                <w:b/>
                <w:szCs w:val="22"/>
                <w:lang w:val="es-ES_tradnl"/>
              </w:rPr>
            </w:pPr>
          </w:p>
        </w:tc>
        <w:tc>
          <w:tcPr>
            <w:tcW w:w="2208" w:type="dxa"/>
            <w:vMerge/>
            <w:shd w:val="clear" w:color="auto" w:fill="C4BC96"/>
            <w:vAlign w:val="center"/>
          </w:tcPr>
          <w:p w:rsidR="00BB7BE9" w:rsidRPr="00ED5628" w:rsidRDefault="00BB7BE9" w:rsidP="00BB7BE9">
            <w:pPr>
              <w:pStyle w:val="EstiloEstiloArialNarrow11ptJustificadoPrimeralnea0cm"/>
              <w:ind w:firstLine="0"/>
              <w:jc w:val="center"/>
              <w:rPr>
                <w:b/>
                <w:szCs w:val="22"/>
                <w:lang w:val="es-ES_tradnl"/>
              </w:rPr>
            </w:pPr>
          </w:p>
        </w:tc>
        <w:tc>
          <w:tcPr>
            <w:tcW w:w="628" w:type="dxa"/>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r w:rsidRPr="00ED5628">
              <w:rPr>
                <w:b/>
                <w:szCs w:val="22"/>
                <w:lang w:val="es-ES_tradnl"/>
              </w:rPr>
              <w:t>Sí</w:t>
            </w:r>
          </w:p>
        </w:tc>
        <w:tc>
          <w:tcPr>
            <w:tcW w:w="1417" w:type="dxa"/>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r w:rsidRPr="00ED5628">
              <w:rPr>
                <w:b/>
                <w:szCs w:val="22"/>
                <w:lang w:val="es-ES_tradnl"/>
              </w:rPr>
              <w:t>Parcialmente</w:t>
            </w:r>
          </w:p>
        </w:tc>
        <w:tc>
          <w:tcPr>
            <w:tcW w:w="567" w:type="dxa"/>
            <w:shd w:val="clear" w:color="auto" w:fill="E7E6E6"/>
          </w:tcPr>
          <w:p w:rsidR="00BB7BE9" w:rsidRPr="00ED5628" w:rsidRDefault="00BB7BE9" w:rsidP="00BB7BE9">
            <w:pPr>
              <w:pStyle w:val="EstiloEstiloArialNarrow11ptJustificadoPrimeralnea0cm"/>
              <w:ind w:firstLine="0"/>
              <w:jc w:val="center"/>
              <w:rPr>
                <w:b/>
                <w:szCs w:val="22"/>
                <w:lang w:val="es-ES_tradnl"/>
              </w:rPr>
            </w:pPr>
            <w:r w:rsidRPr="00ED5628">
              <w:rPr>
                <w:b/>
                <w:szCs w:val="22"/>
                <w:lang w:val="es-ES_tradnl"/>
              </w:rPr>
              <w:t>No</w:t>
            </w:r>
          </w:p>
        </w:tc>
        <w:tc>
          <w:tcPr>
            <w:tcW w:w="4642" w:type="dxa"/>
            <w:vMerge/>
            <w:shd w:val="clear" w:color="auto" w:fill="E7E6E6"/>
            <w:vAlign w:val="center"/>
          </w:tcPr>
          <w:p w:rsidR="00BB7BE9" w:rsidRPr="00ED5628" w:rsidRDefault="00BB7BE9" w:rsidP="00BB7BE9">
            <w:pPr>
              <w:pStyle w:val="EstiloEstiloArialNarrow11ptJustificadoPrimeralnea0cm"/>
              <w:ind w:firstLine="0"/>
              <w:jc w:val="center"/>
              <w:rPr>
                <w:b/>
                <w:szCs w:val="22"/>
                <w:lang w:val="es-ES_tradnl"/>
              </w:rPr>
            </w:pPr>
          </w:p>
        </w:tc>
      </w:tr>
      <w:tr w:rsidR="00162E2A" w:rsidRPr="00ED5628" w:rsidTr="00BB7BE9">
        <w:tc>
          <w:tcPr>
            <w:tcW w:w="391" w:type="dxa"/>
            <w:shd w:val="clear" w:color="auto" w:fill="auto"/>
          </w:tcPr>
          <w:p w:rsidR="00162E2A" w:rsidRPr="00ED5628" w:rsidRDefault="00162E2A" w:rsidP="00BB7BE9">
            <w:pPr>
              <w:pStyle w:val="EstiloEstiloArialNarrow11ptJustificadoPrimeralnea0cm"/>
              <w:ind w:firstLine="0"/>
              <w:rPr>
                <w:szCs w:val="22"/>
                <w:lang w:val="es-ES_tradnl"/>
              </w:rPr>
            </w:pPr>
            <w:r w:rsidRPr="00ED5628">
              <w:rPr>
                <w:szCs w:val="22"/>
                <w:lang w:val="es-ES_tradnl"/>
              </w:rPr>
              <w:t>1</w:t>
            </w:r>
          </w:p>
        </w:tc>
        <w:tc>
          <w:tcPr>
            <w:tcW w:w="2208" w:type="dxa"/>
            <w:shd w:val="clear" w:color="auto" w:fill="auto"/>
          </w:tcPr>
          <w:p w:rsidR="00162E2A" w:rsidRPr="0040500D" w:rsidRDefault="0040500D" w:rsidP="00882CBB">
            <w:pPr>
              <w:pStyle w:val="EstiloEstiloArialNarrow11ptJustificadoPrimeralnea0cm"/>
              <w:ind w:firstLine="0"/>
              <w:rPr>
                <w:rFonts w:eastAsia="Arial Narrow" w:cs="Arial Narrow"/>
                <w:lang w:val="es-ES_tradnl"/>
              </w:rPr>
            </w:pPr>
            <w:r w:rsidRPr="00B938EE">
              <w:rPr>
                <w:szCs w:val="22"/>
                <w:lang w:val="es-ES_tradnl"/>
              </w:rPr>
              <w:t xml:space="preserve">Elaborar un listado de las convalidaciones de asignaturas que se han realizado hasta la fecha, </w:t>
            </w:r>
            <w:r w:rsidRPr="00B938EE">
              <w:rPr>
                <w:szCs w:val="22"/>
                <w:lang w:val="es-ES_tradnl"/>
              </w:rPr>
              <w:lastRenderedPageBreak/>
              <w:t>para el proceso de reconocimiento de créditos automáticos</w:t>
            </w:r>
          </w:p>
        </w:tc>
        <w:tc>
          <w:tcPr>
            <w:tcW w:w="628" w:type="dxa"/>
            <w:shd w:val="clear" w:color="auto" w:fill="auto"/>
          </w:tcPr>
          <w:p w:rsidR="00162E2A" w:rsidRPr="00ED5628" w:rsidRDefault="00882CBB" w:rsidP="00882CBB">
            <w:pPr>
              <w:pStyle w:val="EstiloEstiloArialNarrow11ptJustificadoPrimeralnea0cm"/>
              <w:ind w:firstLine="0"/>
              <w:jc w:val="center"/>
              <w:rPr>
                <w:szCs w:val="22"/>
                <w:lang w:val="es-ES_tradnl"/>
              </w:rPr>
            </w:pPr>
            <w:r>
              <w:rPr>
                <w:szCs w:val="22"/>
                <w:lang w:val="es-ES_tradnl"/>
              </w:rPr>
              <w:lastRenderedPageBreak/>
              <w:t>X</w:t>
            </w:r>
          </w:p>
        </w:tc>
        <w:tc>
          <w:tcPr>
            <w:tcW w:w="1417" w:type="dxa"/>
            <w:shd w:val="clear" w:color="auto" w:fill="auto"/>
          </w:tcPr>
          <w:p w:rsidR="00162E2A" w:rsidRPr="00ED5628" w:rsidRDefault="00162E2A" w:rsidP="000858FF">
            <w:pPr>
              <w:pStyle w:val="EstiloEstiloArialNarrow11ptJustificadoPrimeralnea0cm"/>
              <w:ind w:firstLine="0"/>
              <w:jc w:val="center"/>
              <w:rPr>
                <w:szCs w:val="22"/>
                <w:lang w:val="es-ES_tradnl"/>
              </w:rPr>
            </w:pPr>
          </w:p>
        </w:tc>
        <w:tc>
          <w:tcPr>
            <w:tcW w:w="567" w:type="dxa"/>
          </w:tcPr>
          <w:p w:rsidR="00162E2A" w:rsidRPr="00ED5628" w:rsidRDefault="00162E2A" w:rsidP="000858FF">
            <w:pPr>
              <w:pStyle w:val="EstiloEstiloArialNarrow11ptJustificadoPrimeralnea0cm"/>
              <w:ind w:firstLine="0"/>
              <w:jc w:val="center"/>
              <w:rPr>
                <w:szCs w:val="22"/>
                <w:lang w:val="es-ES_tradnl"/>
              </w:rPr>
            </w:pPr>
          </w:p>
        </w:tc>
        <w:tc>
          <w:tcPr>
            <w:tcW w:w="4642" w:type="dxa"/>
            <w:shd w:val="clear" w:color="auto" w:fill="auto"/>
          </w:tcPr>
          <w:p w:rsidR="00882CBB" w:rsidRDefault="00882CBB" w:rsidP="00BB7BE9">
            <w:pPr>
              <w:pStyle w:val="EstiloEstiloArialNarrow11ptJustificadoPrimeralnea0cm"/>
              <w:ind w:firstLine="0"/>
              <w:rPr>
                <w:szCs w:val="22"/>
              </w:rPr>
            </w:pPr>
            <w:r>
              <w:rPr>
                <w:szCs w:val="22"/>
              </w:rPr>
              <w:t xml:space="preserve">El reconocimiento de créditos automáticos ha sido elaborado y aprobado por CCT. </w:t>
            </w:r>
          </w:p>
          <w:p w:rsidR="00162E2A" w:rsidRPr="00ED5628" w:rsidRDefault="00882CBB" w:rsidP="00882CBB">
            <w:pPr>
              <w:pStyle w:val="EstiloEstiloArialNarrow11ptJustificadoPrimeralnea0cm"/>
              <w:ind w:firstLine="0"/>
              <w:rPr>
                <w:szCs w:val="22"/>
                <w:lang w:val="es-ES_tradnl"/>
              </w:rPr>
            </w:pPr>
            <w:r>
              <w:rPr>
                <w:szCs w:val="22"/>
              </w:rPr>
              <w:t xml:space="preserve">También se ha elaborado el listado de las asignaturas que ya han sido reconocidas en cursos académicos </w:t>
            </w:r>
            <w:r>
              <w:rPr>
                <w:szCs w:val="22"/>
              </w:rPr>
              <w:lastRenderedPageBreak/>
              <w:t>anteriores, para agilizar el proceso de reconocimientos y solicitudes de traslado.</w:t>
            </w:r>
          </w:p>
        </w:tc>
      </w:tr>
      <w:tr w:rsidR="00882CBB" w:rsidRPr="00ED5628" w:rsidTr="00BB7BE9">
        <w:tc>
          <w:tcPr>
            <w:tcW w:w="391" w:type="dxa"/>
            <w:shd w:val="clear" w:color="auto" w:fill="auto"/>
          </w:tcPr>
          <w:p w:rsidR="00882CBB" w:rsidRPr="00ED5628" w:rsidRDefault="00882CBB" w:rsidP="00BB7BE9">
            <w:pPr>
              <w:pStyle w:val="EstiloEstiloArialNarrow11ptJustificadoPrimeralnea0cm"/>
              <w:ind w:firstLine="0"/>
              <w:rPr>
                <w:szCs w:val="22"/>
                <w:lang w:val="es-ES_tradnl"/>
              </w:rPr>
            </w:pPr>
            <w:r>
              <w:rPr>
                <w:szCs w:val="22"/>
                <w:lang w:val="es-ES_tradnl"/>
              </w:rPr>
              <w:lastRenderedPageBreak/>
              <w:t>2</w:t>
            </w:r>
          </w:p>
        </w:tc>
        <w:tc>
          <w:tcPr>
            <w:tcW w:w="2208" w:type="dxa"/>
            <w:shd w:val="clear" w:color="auto" w:fill="auto"/>
          </w:tcPr>
          <w:p w:rsidR="00882CBB" w:rsidRPr="00B938EE" w:rsidRDefault="00882CBB" w:rsidP="00882CBB">
            <w:pPr>
              <w:pStyle w:val="EstiloEstiloArialNarrow11ptJustificadoPrimeralnea0cm"/>
              <w:ind w:firstLine="0"/>
              <w:rPr>
                <w:szCs w:val="22"/>
                <w:lang w:val="es-ES_tradnl"/>
              </w:rPr>
            </w:pPr>
            <w:r w:rsidRPr="00B938EE">
              <w:rPr>
                <w:szCs w:val="22"/>
                <w:lang w:val="es-ES_tradnl"/>
              </w:rPr>
              <w:t>Realizar mejoras en el espacio virtual de la CCT</w:t>
            </w:r>
          </w:p>
        </w:tc>
        <w:tc>
          <w:tcPr>
            <w:tcW w:w="628" w:type="dxa"/>
            <w:shd w:val="clear" w:color="auto" w:fill="auto"/>
          </w:tcPr>
          <w:p w:rsidR="00882CBB" w:rsidRDefault="00882CBB" w:rsidP="00882CBB">
            <w:pPr>
              <w:pStyle w:val="EstiloEstiloArialNarrow11ptJustificadoPrimeralnea0cm"/>
              <w:ind w:firstLine="0"/>
              <w:jc w:val="center"/>
              <w:rPr>
                <w:szCs w:val="22"/>
                <w:lang w:val="es-ES_tradnl"/>
              </w:rPr>
            </w:pPr>
            <w:r>
              <w:rPr>
                <w:szCs w:val="22"/>
                <w:lang w:val="es-ES_tradnl"/>
              </w:rPr>
              <w:t>X</w:t>
            </w:r>
          </w:p>
        </w:tc>
        <w:tc>
          <w:tcPr>
            <w:tcW w:w="1417" w:type="dxa"/>
            <w:shd w:val="clear" w:color="auto" w:fill="auto"/>
          </w:tcPr>
          <w:p w:rsidR="00882CBB" w:rsidRPr="00ED5628" w:rsidRDefault="00882CBB" w:rsidP="000858FF">
            <w:pPr>
              <w:pStyle w:val="EstiloEstiloArialNarrow11ptJustificadoPrimeralnea0cm"/>
              <w:ind w:firstLine="0"/>
              <w:jc w:val="center"/>
              <w:rPr>
                <w:szCs w:val="22"/>
                <w:lang w:val="es-ES_tradnl"/>
              </w:rPr>
            </w:pPr>
          </w:p>
        </w:tc>
        <w:tc>
          <w:tcPr>
            <w:tcW w:w="567" w:type="dxa"/>
          </w:tcPr>
          <w:p w:rsidR="00882CBB" w:rsidRPr="00ED5628" w:rsidRDefault="00882CBB" w:rsidP="000858FF">
            <w:pPr>
              <w:pStyle w:val="EstiloEstiloArialNarrow11ptJustificadoPrimeralnea0cm"/>
              <w:ind w:firstLine="0"/>
              <w:jc w:val="center"/>
              <w:rPr>
                <w:szCs w:val="22"/>
                <w:lang w:val="es-ES_tradnl"/>
              </w:rPr>
            </w:pPr>
          </w:p>
        </w:tc>
        <w:tc>
          <w:tcPr>
            <w:tcW w:w="4642" w:type="dxa"/>
            <w:shd w:val="clear" w:color="auto" w:fill="auto"/>
          </w:tcPr>
          <w:p w:rsidR="00882CBB" w:rsidRDefault="00882CBB" w:rsidP="00BB7BE9">
            <w:pPr>
              <w:pStyle w:val="EstiloEstiloArialNarrow11ptJustificadoPrimeralnea0cm"/>
              <w:ind w:firstLine="0"/>
              <w:rPr>
                <w:szCs w:val="22"/>
              </w:rPr>
            </w:pPr>
            <w:r>
              <w:rPr>
                <w:szCs w:val="22"/>
              </w:rPr>
              <w:t>El espacio virtual de la CCT tiene una mayor funcionalidad que el curso académico anterior.</w:t>
            </w:r>
          </w:p>
        </w:tc>
      </w:tr>
      <w:tr w:rsidR="00882CBB" w:rsidRPr="00ED5628" w:rsidTr="00BB7BE9">
        <w:tc>
          <w:tcPr>
            <w:tcW w:w="391" w:type="dxa"/>
            <w:shd w:val="clear" w:color="auto" w:fill="auto"/>
          </w:tcPr>
          <w:p w:rsidR="00882CBB" w:rsidRDefault="00882CBB" w:rsidP="00BB7BE9">
            <w:pPr>
              <w:pStyle w:val="EstiloEstiloArialNarrow11ptJustificadoPrimeralnea0cm"/>
              <w:ind w:firstLine="0"/>
              <w:rPr>
                <w:szCs w:val="22"/>
                <w:lang w:val="es-ES_tradnl"/>
              </w:rPr>
            </w:pPr>
            <w:r>
              <w:rPr>
                <w:szCs w:val="22"/>
                <w:lang w:val="es-ES_tradnl"/>
              </w:rPr>
              <w:t>3</w:t>
            </w:r>
          </w:p>
        </w:tc>
        <w:tc>
          <w:tcPr>
            <w:tcW w:w="2208" w:type="dxa"/>
            <w:shd w:val="clear" w:color="auto" w:fill="auto"/>
          </w:tcPr>
          <w:p w:rsidR="00882CBB" w:rsidRPr="00B938EE" w:rsidRDefault="00882CBB" w:rsidP="00882CBB">
            <w:pPr>
              <w:pStyle w:val="EstiloEstiloArialNarrow11ptJustificadoPrimeralnea0cm"/>
              <w:ind w:firstLine="0"/>
              <w:rPr>
                <w:szCs w:val="22"/>
                <w:lang w:val="es-ES_tradnl"/>
              </w:rPr>
            </w:pPr>
            <w:r w:rsidRPr="00B938EE">
              <w:rPr>
                <w:szCs w:val="22"/>
                <w:lang w:val="es-ES_tradnl"/>
              </w:rPr>
              <w:t xml:space="preserve">Realizar una presentación </w:t>
            </w:r>
            <w:r>
              <w:rPr>
                <w:szCs w:val="22"/>
                <w:lang w:val="es-ES_tradnl"/>
              </w:rPr>
              <w:t xml:space="preserve">en vídeo </w:t>
            </w:r>
            <w:r w:rsidRPr="00B938EE">
              <w:rPr>
                <w:szCs w:val="22"/>
                <w:lang w:val="es-ES_tradnl"/>
              </w:rPr>
              <w:t>del Grado de Psicología en la web de la Facultad.</w:t>
            </w:r>
          </w:p>
        </w:tc>
        <w:tc>
          <w:tcPr>
            <w:tcW w:w="628" w:type="dxa"/>
            <w:shd w:val="clear" w:color="auto" w:fill="auto"/>
          </w:tcPr>
          <w:p w:rsidR="00882CBB" w:rsidRDefault="00882CBB" w:rsidP="00882CBB">
            <w:pPr>
              <w:pStyle w:val="EstiloEstiloArialNarrow11ptJustificadoPrimeralnea0cm"/>
              <w:ind w:firstLine="0"/>
              <w:jc w:val="center"/>
              <w:rPr>
                <w:szCs w:val="22"/>
                <w:lang w:val="es-ES_tradnl"/>
              </w:rPr>
            </w:pPr>
          </w:p>
        </w:tc>
        <w:tc>
          <w:tcPr>
            <w:tcW w:w="1417" w:type="dxa"/>
            <w:shd w:val="clear" w:color="auto" w:fill="auto"/>
          </w:tcPr>
          <w:p w:rsidR="00882CBB" w:rsidRPr="00ED5628" w:rsidRDefault="00882CBB" w:rsidP="000858FF">
            <w:pPr>
              <w:pStyle w:val="EstiloEstiloArialNarrow11ptJustificadoPrimeralnea0cm"/>
              <w:ind w:firstLine="0"/>
              <w:jc w:val="center"/>
              <w:rPr>
                <w:szCs w:val="22"/>
                <w:lang w:val="es-ES_tradnl"/>
              </w:rPr>
            </w:pPr>
            <w:r>
              <w:rPr>
                <w:szCs w:val="22"/>
                <w:lang w:val="es-ES_tradnl"/>
              </w:rPr>
              <w:t>X</w:t>
            </w:r>
          </w:p>
        </w:tc>
        <w:tc>
          <w:tcPr>
            <w:tcW w:w="567" w:type="dxa"/>
          </w:tcPr>
          <w:p w:rsidR="00882CBB" w:rsidRPr="00ED5628" w:rsidRDefault="00882CBB" w:rsidP="000858FF">
            <w:pPr>
              <w:pStyle w:val="EstiloEstiloArialNarrow11ptJustificadoPrimeralnea0cm"/>
              <w:ind w:firstLine="0"/>
              <w:jc w:val="center"/>
              <w:rPr>
                <w:szCs w:val="22"/>
                <w:lang w:val="es-ES_tradnl"/>
              </w:rPr>
            </w:pPr>
          </w:p>
        </w:tc>
        <w:tc>
          <w:tcPr>
            <w:tcW w:w="4642" w:type="dxa"/>
            <w:shd w:val="clear" w:color="auto" w:fill="auto"/>
          </w:tcPr>
          <w:p w:rsidR="00882CBB" w:rsidRDefault="00882CBB" w:rsidP="00BB7BE9">
            <w:pPr>
              <w:pStyle w:val="EstiloEstiloArialNarrow11ptJustificadoPrimeralnea0cm"/>
              <w:ind w:firstLine="0"/>
              <w:rPr>
                <w:szCs w:val="22"/>
              </w:rPr>
            </w:pPr>
            <w:r>
              <w:rPr>
                <w:szCs w:val="22"/>
              </w:rPr>
              <w:t>Se ha incorporado un díptico informativo del Grado de Psicología en la web de la Facultad, pero aún no se ha incorporado la presentación.</w:t>
            </w:r>
          </w:p>
        </w:tc>
      </w:tr>
      <w:tr w:rsidR="00882CBB" w:rsidRPr="00ED5628" w:rsidTr="00BB7BE9">
        <w:tc>
          <w:tcPr>
            <w:tcW w:w="391" w:type="dxa"/>
            <w:shd w:val="clear" w:color="auto" w:fill="auto"/>
          </w:tcPr>
          <w:p w:rsidR="00882CBB" w:rsidRDefault="00882CBB" w:rsidP="00BB7BE9">
            <w:pPr>
              <w:pStyle w:val="EstiloEstiloArialNarrow11ptJustificadoPrimeralnea0cm"/>
              <w:ind w:firstLine="0"/>
              <w:rPr>
                <w:szCs w:val="22"/>
                <w:lang w:val="es-ES_tradnl"/>
              </w:rPr>
            </w:pPr>
            <w:r>
              <w:rPr>
                <w:szCs w:val="22"/>
                <w:lang w:val="es-ES_tradnl"/>
              </w:rPr>
              <w:t>4</w:t>
            </w:r>
          </w:p>
        </w:tc>
        <w:tc>
          <w:tcPr>
            <w:tcW w:w="2208" w:type="dxa"/>
            <w:shd w:val="clear" w:color="auto" w:fill="auto"/>
          </w:tcPr>
          <w:p w:rsidR="00882CBB" w:rsidRPr="00B938EE" w:rsidRDefault="00882CBB" w:rsidP="00882CBB">
            <w:pPr>
              <w:pStyle w:val="EstiloEstiloArialNarrow11ptJustificadoPrimeralnea0cm"/>
              <w:ind w:firstLine="0"/>
              <w:rPr>
                <w:szCs w:val="22"/>
                <w:lang w:val="es-ES_tradnl"/>
              </w:rPr>
            </w:pPr>
            <w:r w:rsidRPr="00B938EE">
              <w:rPr>
                <w:szCs w:val="22"/>
                <w:lang w:val="es-ES_tradnl"/>
              </w:rPr>
              <w:t>Realizar un modelo de informe para el proceso de reconocimiento de créditos</w:t>
            </w:r>
          </w:p>
        </w:tc>
        <w:tc>
          <w:tcPr>
            <w:tcW w:w="628" w:type="dxa"/>
            <w:shd w:val="clear" w:color="auto" w:fill="auto"/>
          </w:tcPr>
          <w:p w:rsidR="00882CBB" w:rsidRDefault="00882CBB" w:rsidP="00882CBB">
            <w:pPr>
              <w:pStyle w:val="EstiloEstiloArialNarrow11ptJustificadoPrimeralnea0cm"/>
              <w:ind w:firstLine="0"/>
              <w:jc w:val="center"/>
              <w:rPr>
                <w:szCs w:val="22"/>
                <w:lang w:val="es-ES_tradnl"/>
              </w:rPr>
            </w:pPr>
          </w:p>
        </w:tc>
        <w:tc>
          <w:tcPr>
            <w:tcW w:w="1417" w:type="dxa"/>
            <w:shd w:val="clear" w:color="auto" w:fill="auto"/>
          </w:tcPr>
          <w:p w:rsidR="00882CBB" w:rsidRDefault="00882CBB" w:rsidP="000858FF">
            <w:pPr>
              <w:pStyle w:val="EstiloEstiloArialNarrow11ptJustificadoPrimeralnea0cm"/>
              <w:ind w:firstLine="0"/>
              <w:jc w:val="center"/>
              <w:rPr>
                <w:szCs w:val="22"/>
                <w:lang w:val="es-ES_tradnl"/>
              </w:rPr>
            </w:pPr>
            <w:r>
              <w:rPr>
                <w:szCs w:val="22"/>
                <w:lang w:val="es-ES_tradnl"/>
              </w:rPr>
              <w:t>X</w:t>
            </w:r>
          </w:p>
        </w:tc>
        <w:tc>
          <w:tcPr>
            <w:tcW w:w="567" w:type="dxa"/>
          </w:tcPr>
          <w:p w:rsidR="00882CBB" w:rsidRPr="00ED5628" w:rsidRDefault="00882CBB" w:rsidP="000858FF">
            <w:pPr>
              <w:pStyle w:val="EstiloEstiloArialNarrow11ptJustificadoPrimeralnea0cm"/>
              <w:ind w:firstLine="0"/>
              <w:jc w:val="center"/>
              <w:rPr>
                <w:szCs w:val="22"/>
                <w:lang w:val="es-ES_tradnl"/>
              </w:rPr>
            </w:pPr>
          </w:p>
        </w:tc>
        <w:tc>
          <w:tcPr>
            <w:tcW w:w="4642" w:type="dxa"/>
            <w:shd w:val="clear" w:color="auto" w:fill="auto"/>
          </w:tcPr>
          <w:p w:rsidR="00882CBB" w:rsidRDefault="00882CBB" w:rsidP="00BB7BE9">
            <w:pPr>
              <w:pStyle w:val="EstiloEstiloArialNarrow11ptJustificadoPrimeralnea0cm"/>
              <w:ind w:firstLine="0"/>
              <w:rPr>
                <w:szCs w:val="22"/>
              </w:rPr>
            </w:pPr>
            <w:r>
              <w:rPr>
                <w:szCs w:val="22"/>
              </w:rPr>
              <w:t>La CCT continúa trabajando en</w:t>
            </w:r>
            <w:r w:rsidR="00E56C0D">
              <w:rPr>
                <w:szCs w:val="22"/>
              </w:rPr>
              <w:t xml:space="preserve"> la elaboración del modelo de informe.</w:t>
            </w:r>
          </w:p>
        </w:tc>
      </w:tr>
      <w:tr w:rsidR="00162E2A" w:rsidRPr="00ED5628" w:rsidTr="00BB7BE9">
        <w:tc>
          <w:tcPr>
            <w:tcW w:w="391" w:type="dxa"/>
            <w:shd w:val="clear" w:color="auto" w:fill="auto"/>
          </w:tcPr>
          <w:p w:rsidR="00162E2A" w:rsidRPr="00ED5628" w:rsidRDefault="00E56C0D" w:rsidP="00BB7BE9">
            <w:pPr>
              <w:pStyle w:val="EstiloEstiloArialNarrow11ptJustificadoPrimeralnea0cm"/>
              <w:ind w:firstLine="0"/>
              <w:rPr>
                <w:szCs w:val="22"/>
                <w:lang w:val="es-ES_tradnl"/>
              </w:rPr>
            </w:pPr>
            <w:r>
              <w:rPr>
                <w:szCs w:val="22"/>
                <w:lang w:val="es-ES_tradnl"/>
              </w:rPr>
              <w:t>5</w:t>
            </w:r>
          </w:p>
        </w:tc>
        <w:tc>
          <w:tcPr>
            <w:tcW w:w="2208" w:type="dxa"/>
            <w:shd w:val="clear" w:color="auto" w:fill="auto"/>
          </w:tcPr>
          <w:p w:rsidR="00162E2A" w:rsidRPr="00ED5628" w:rsidRDefault="00162E2A" w:rsidP="00982EF9">
            <w:pPr>
              <w:pStyle w:val="TableParagraph"/>
              <w:ind w:left="102" w:right="101"/>
              <w:rPr>
                <w:rFonts w:ascii="Arial Narrow" w:eastAsia="Arial Narrow" w:hAnsi="Arial Narrow" w:cs="Arial Narrow"/>
                <w:lang w:val="es-ES"/>
              </w:rPr>
            </w:pPr>
            <w:r w:rsidRPr="00ED5628">
              <w:rPr>
                <w:rFonts w:ascii="Arial Narrow" w:eastAsia="Arial Narrow" w:hAnsi="Arial Narrow" w:cs="Arial Narrow"/>
                <w:lang w:val="es-ES"/>
              </w:rPr>
              <w:t>Adquisición bibliográfica</w:t>
            </w:r>
            <w:r w:rsidR="000858FF" w:rsidRPr="00ED5628">
              <w:rPr>
                <w:rFonts w:ascii="Arial Narrow" w:eastAsia="Arial Narrow" w:hAnsi="Arial Narrow" w:cs="Arial Narrow"/>
                <w:lang w:val="es-ES"/>
              </w:rPr>
              <w:t xml:space="preserve"> y material de diagnóstico y evaluación</w:t>
            </w:r>
          </w:p>
        </w:tc>
        <w:tc>
          <w:tcPr>
            <w:tcW w:w="628" w:type="dxa"/>
            <w:shd w:val="clear" w:color="auto" w:fill="auto"/>
          </w:tcPr>
          <w:p w:rsidR="00162E2A" w:rsidRPr="00ED5628" w:rsidRDefault="00162E2A" w:rsidP="00BB7BE9">
            <w:pPr>
              <w:pStyle w:val="EstiloEstiloArialNarrow11ptJustificadoPrimeralnea0cm"/>
              <w:ind w:firstLine="0"/>
              <w:rPr>
                <w:szCs w:val="22"/>
                <w:lang w:val="es-ES_tradnl"/>
              </w:rPr>
            </w:pPr>
          </w:p>
        </w:tc>
        <w:tc>
          <w:tcPr>
            <w:tcW w:w="1417" w:type="dxa"/>
            <w:shd w:val="clear" w:color="auto" w:fill="auto"/>
          </w:tcPr>
          <w:p w:rsidR="00162E2A" w:rsidRPr="00ED5628" w:rsidRDefault="00162E2A" w:rsidP="000858FF">
            <w:pPr>
              <w:pStyle w:val="EstiloEstiloArialNarrow11ptJustificadoPrimeralnea0cm"/>
              <w:ind w:firstLine="0"/>
              <w:jc w:val="center"/>
              <w:rPr>
                <w:szCs w:val="22"/>
                <w:lang w:val="es-ES_tradnl"/>
              </w:rPr>
            </w:pPr>
            <w:r w:rsidRPr="00ED5628">
              <w:rPr>
                <w:szCs w:val="22"/>
                <w:lang w:val="es-ES_tradnl"/>
              </w:rPr>
              <w:t>X</w:t>
            </w:r>
          </w:p>
        </w:tc>
        <w:tc>
          <w:tcPr>
            <w:tcW w:w="567" w:type="dxa"/>
          </w:tcPr>
          <w:p w:rsidR="00162E2A" w:rsidRPr="00ED5628" w:rsidRDefault="00162E2A" w:rsidP="000858FF">
            <w:pPr>
              <w:pStyle w:val="EstiloEstiloArialNarrow11ptJustificadoPrimeralnea0cm"/>
              <w:ind w:firstLine="0"/>
              <w:jc w:val="center"/>
              <w:rPr>
                <w:szCs w:val="22"/>
                <w:lang w:val="es-ES_tradnl"/>
              </w:rPr>
            </w:pPr>
          </w:p>
        </w:tc>
        <w:tc>
          <w:tcPr>
            <w:tcW w:w="4642" w:type="dxa"/>
            <w:shd w:val="clear" w:color="auto" w:fill="auto"/>
          </w:tcPr>
          <w:p w:rsidR="00162E2A" w:rsidRPr="00ED5628" w:rsidRDefault="00162E2A" w:rsidP="000858FF">
            <w:pPr>
              <w:pStyle w:val="EstiloEstiloArialNarrow11ptJustificadoPrimeralnea0cm"/>
              <w:ind w:firstLine="0"/>
              <w:rPr>
                <w:szCs w:val="22"/>
                <w:lang w:val="es-ES_tradnl"/>
              </w:rPr>
            </w:pPr>
            <w:r w:rsidRPr="00ED5628">
              <w:rPr>
                <w:szCs w:val="22"/>
                <w:lang w:val="es-ES_tradnl"/>
              </w:rPr>
              <w:t>Se han adquirido algunos recursos bibliográficos</w:t>
            </w:r>
            <w:r w:rsidR="000858FF" w:rsidRPr="00ED5628">
              <w:rPr>
                <w:szCs w:val="22"/>
                <w:lang w:val="es-ES_tradnl"/>
              </w:rPr>
              <w:t xml:space="preserve"> y materiales para diagnóstico y evaluación</w:t>
            </w:r>
            <w:r w:rsidRPr="00ED5628">
              <w:rPr>
                <w:szCs w:val="22"/>
                <w:lang w:val="es-ES_tradnl"/>
              </w:rPr>
              <w:t xml:space="preserve">, aunque son </w:t>
            </w:r>
            <w:r w:rsidR="00010EE3">
              <w:rPr>
                <w:szCs w:val="22"/>
                <w:lang w:val="es-ES_tradnl"/>
              </w:rPr>
              <w:t xml:space="preserve">muy </w:t>
            </w:r>
            <w:r w:rsidR="000858FF" w:rsidRPr="00ED5628">
              <w:rPr>
                <w:szCs w:val="22"/>
                <w:lang w:val="es-ES_tradnl"/>
              </w:rPr>
              <w:t>escasos</w:t>
            </w:r>
          </w:p>
        </w:tc>
      </w:tr>
    </w:tbl>
    <w:p w:rsidR="00BB7BE9" w:rsidRPr="003E3B78" w:rsidRDefault="00BB7BE9" w:rsidP="00BB7BE9">
      <w:pPr>
        <w:pStyle w:val="EstiloArialNarrow11ptJustificado"/>
        <w:spacing w:line="360" w:lineRule="auto"/>
        <w:ind w:firstLine="0"/>
        <w:rPr>
          <w:b/>
        </w:rPr>
      </w:pPr>
    </w:p>
    <w:p w:rsidR="00BB7BE9" w:rsidRPr="008A1C54" w:rsidRDefault="00BB7BE9" w:rsidP="00BB7BE9">
      <w:pPr>
        <w:pStyle w:val="EstiloArialNarrow11ptJustificado"/>
        <w:spacing w:line="360" w:lineRule="auto"/>
        <w:ind w:firstLine="0"/>
      </w:pPr>
      <w:r w:rsidRPr="008A1C54">
        <w:t xml:space="preserve">3.2. Plan de mejoras </w:t>
      </w:r>
      <w:r w:rsidRPr="008A1C54">
        <w:rPr>
          <w:color w:val="000000"/>
        </w:rPr>
        <w:t xml:space="preserve">interno </w:t>
      </w:r>
      <w:r w:rsidR="00AB7B51" w:rsidRPr="008A1C54">
        <w:rPr>
          <w:color w:val="000000"/>
        </w:rPr>
        <w:t>para el próximo curso</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
        <w:gridCol w:w="3042"/>
        <w:gridCol w:w="1721"/>
        <w:gridCol w:w="1721"/>
        <w:gridCol w:w="2988"/>
      </w:tblGrid>
      <w:tr w:rsidR="00BB7BE9" w:rsidRPr="00B938EE" w:rsidTr="00E56C0D">
        <w:tc>
          <w:tcPr>
            <w:tcW w:w="417" w:type="dxa"/>
            <w:shd w:val="clear" w:color="auto" w:fill="FFF2CC"/>
            <w:vAlign w:val="center"/>
          </w:tcPr>
          <w:p w:rsidR="00BB7BE9" w:rsidRPr="00B938EE" w:rsidRDefault="00BB7BE9" w:rsidP="00BB7BE9">
            <w:pPr>
              <w:pStyle w:val="EstiloEstiloArialNarrow11ptJustificadoPrimeralnea0cm"/>
              <w:ind w:firstLine="0"/>
              <w:jc w:val="center"/>
              <w:rPr>
                <w:b/>
                <w:szCs w:val="22"/>
                <w:lang w:val="es-ES_tradnl"/>
              </w:rPr>
            </w:pPr>
          </w:p>
        </w:tc>
        <w:tc>
          <w:tcPr>
            <w:tcW w:w="3042" w:type="dxa"/>
            <w:shd w:val="clear" w:color="auto" w:fill="FFF2CC"/>
            <w:vAlign w:val="center"/>
          </w:tcPr>
          <w:p w:rsidR="00BB7BE9" w:rsidRPr="00B938EE" w:rsidRDefault="00BB7BE9" w:rsidP="00BB7BE9">
            <w:pPr>
              <w:pStyle w:val="EstiloEstiloArialNarrow11ptJustificadoPrimeralnea0cm"/>
              <w:ind w:firstLine="0"/>
              <w:jc w:val="center"/>
              <w:rPr>
                <w:b/>
                <w:szCs w:val="22"/>
                <w:lang w:val="es-ES_tradnl"/>
              </w:rPr>
            </w:pPr>
            <w:r w:rsidRPr="00B938EE">
              <w:rPr>
                <w:b/>
                <w:szCs w:val="22"/>
                <w:lang w:val="es-ES_tradnl"/>
              </w:rPr>
              <w:t>Acción de Mejora</w:t>
            </w:r>
          </w:p>
          <w:p w:rsidR="00BB7BE9" w:rsidRPr="00B938EE" w:rsidRDefault="00BB7BE9" w:rsidP="00BB7BE9">
            <w:pPr>
              <w:pStyle w:val="EstiloEstiloArialNarrow11ptJustificadoPrimeralnea0cm"/>
              <w:ind w:firstLine="0"/>
              <w:jc w:val="center"/>
              <w:rPr>
                <w:b/>
                <w:szCs w:val="22"/>
                <w:lang w:val="es-ES_tradnl"/>
              </w:rPr>
            </w:pPr>
            <w:r w:rsidRPr="00B938EE">
              <w:rPr>
                <w:b/>
                <w:szCs w:val="22"/>
                <w:lang w:val="es-ES_tradnl"/>
              </w:rPr>
              <w:t>(descripción)</w:t>
            </w:r>
          </w:p>
        </w:tc>
        <w:tc>
          <w:tcPr>
            <w:tcW w:w="1721" w:type="dxa"/>
            <w:shd w:val="clear" w:color="auto" w:fill="FFF2CC"/>
            <w:vAlign w:val="center"/>
          </w:tcPr>
          <w:p w:rsidR="00BB7BE9" w:rsidRPr="00B938EE" w:rsidRDefault="00BB7BE9" w:rsidP="00BB7BE9">
            <w:pPr>
              <w:pStyle w:val="EstiloEstiloArialNarrow11ptJustificadoPrimeralnea0cm"/>
              <w:ind w:firstLine="0"/>
              <w:jc w:val="center"/>
              <w:rPr>
                <w:b/>
                <w:szCs w:val="22"/>
                <w:lang w:val="es-ES_tradnl"/>
              </w:rPr>
            </w:pPr>
            <w:r w:rsidRPr="00B938EE">
              <w:rPr>
                <w:b/>
                <w:szCs w:val="22"/>
                <w:lang w:val="es-ES_tradnl"/>
              </w:rPr>
              <w:t>Responsable de la ejecución</w:t>
            </w:r>
          </w:p>
        </w:tc>
        <w:tc>
          <w:tcPr>
            <w:tcW w:w="1721" w:type="dxa"/>
            <w:shd w:val="clear" w:color="auto" w:fill="FFF2CC"/>
            <w:vAlign w:val="center"/>
          </w:tcPr>
          <w:p w:rsidR="00BB7BE9" w:rsidRPr="00B938EE" w:rsidRDefault="00BB7BE9" w:rsidP="00BB7BE9">
            <w:pPr>
              <w:pStyle w:val="EstiloEstiloArialNarrow11ptJustificadoPrimeralnea0cm"/>
              <w:ind w:firstLine="0"/>
              <w:jc w:val="center"/>
              <w:rPr>
                <w:b/>
                <w:szCs w:val="22"/>
                <w:lang w:val="es-ES_tradnl"/>
              </w:rPr>
            </w:pPr>
            <w:r w:rsidRPr="00B938EE">
              <w:rPr>
                <w:b/>
                <w:szCs w:val="22"/>
                <w:lang w:val="es-ES_tradnl"/>
              </w:rPr>
              <w:t>Plazo o momento de ejecución</w:t>
            </w:r>
          </w:p>
        </w:tc>
        <w:tc>
          <w:tcPr>
            <w:tcW w:w="2988" w:type="dxa"/>
            <w:shd w:val="clear" w:color="auto" w:fill="FFF2CC"/>
            <w:vAlign w:val="center"/>
          </w:tcPr>
          <w:p w:rsidR="00BB7BE9" w:rsidRPr="00B938EE" w:rsidRDefault="00BB7BE9" w:rsidP="00BB7BE9">
            <w:pPr>
              <w:pStyle w:val="EstiloEstiloArialNarrow11ptJustificadoPrimeralnea0cm"/>
              <w:ind w:firstLine="0"/>
              <w:jc w:val="center"/>
              <w:rPr>
                <w:b/>
                <w:szCs w:val="22"/>
                <w:lang w:val="es-ES_tradnl"/>
              </w:rPr>
            </w:pPr>
            <w:r w:rsidRPr="00B938EE">
              <w:rPr>
                <w:b/>
                <w:szCs w:val="22"/>
                <w:lang w:val="es-ES_tradnl"/>
              </w:rPr>
              <w:t>Observaciones</w:t>
            </w: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1</w:t>
            </w:r>
          </w:p>
        </w:tc>
        <w:tc>
          <w:tcPr>
            <w:tcW w:w="3042" w:type="dxa"/>
            <w:shd w:val="clear" w:color="auto" w:fill="auto"/>
          </w:tcPr>
          <w:p w:rsidR="007F7865" w:rsidRPr="00B938EE" w:rsidRDefault="007F7865" w:rsidP="00BB7BE9">
            <w:pPr>
              <w:pStyle w:val="EstiloEstiloArialNarrow11ptJustificadoPrimeralnea0cm"/>
              <w:ind w:firstLine="0"/>
              <w:rPr>
                <w:szCs w:val="22"/>
                <w:lang w:val="es-ES_tradnl"/>
              </w:rPr>
            </w:pPr>
            <w:r w:rsidRPr="00B938EE">
              <w:rPr>
                <w:szCs w:val="22"/>
                <w:lang w:val="es-ES_tradnl"/>
              </w:rPr>
              <w:t xml:space="preserve">Realizar una presentación </w:t>
            </w:r>
            <w:r w:rsidR="00C5457A">
              <w:rPr>
                <w:szCs w:val="22"/>
                <w:lang w:val="es-ES_tradnl"/>
              </w:rPr>
              <w:t xml:space="preserve">en vídeo </w:t>
            </w:r>
            <w:r w:rsidRPr="00B938EE">
              <w:rPr>
                <w:szCs w:val="22"/>
                <w:lang w:val="es-ES_tradnl"/>
              </w:rPr>
              <w:t>del Grado de Psicología en la web de la Facultad.</w:t>
            </w:r>
          </w:p>
          <w:p w:rsidR="007F7865" w:rsidRPr="00B938EE" w:rsidRDefault="007F7865" w:rsidP="00BB7BE9">
            <w:pPr>
              <w:pStyle w:val="EstiloEstiloArialNarrow11ptJustificadoPrimeralnea0cm"/>
              <w:ind w:firstLine="0"/>
              <w:rPr>
                <w:szCs w:val="22"/>
                <w:lang w:val="es-ES_tradnl"/>
              </w:rPr>
            </w:pPr>
          </w:p>
        </w:tc>
        <w:tc>
          <w:tcPr>
            <w:tcW w:w="1721" w:type="dxa"/>
            <w:shd w:val="clear" w:color="auto" w:fill="auto"/>
          </w:tcPr>
          <w:p w:rsidR="00B938EE" w:rsidRDefault="007F7865" w:rsidP="00B938EE">
            <w:pPr>
              <w:pStyle w:val="EstiloEstiloArialNarrow11ptJustificadoPrimeralnea0cm"/>
              <w:ind w:firstLine="0"/>
              <w:rPr>
                <w:szCs w:val="22"/>
                <w:lang w:val="es-ES_tradnl"/>
              </w:rPr>
            </w:pPr>
            <w:r w:rsidRPr="00B938EE">
              <w:rPr>
                <w:szCs w:val="22"/>
                <w:lang w:val="es-ES_tradnl"/>
              </w:rPr>
              <w:t xml:space="preserve">Comisión de Calidad </w:t>
            </w:r>
          </w:p>
          <w:p w:rsidR="007F7865" w:rsidRPr="00B938EE" w:rsidRDefault="007F7865" w:rsidP="00B938EE">
            <w:pPr>
              <w:pStyle w:val="EstiloEstiloArialNarrow11ptJustificadoPrimeralnea0cm"/>
              <w:ind w:firstLine="0"/>
              <w:rPr>
                <w:szCs w:val="22"/>
                <w:lang w:val="es-ES_tradnl"/>
              </w:rPr>
            </w:pPr>
            <w:r w:rsidRPr="00B938EE">
              <w:rPr>
                <w:szCs w:val="22"/>
                <w:lang w:val="es-ES_tradnl"/>
              </w:rPr>
              <w:t>Informático de la Facultad de Educación</w:t>
            </w:r>
          </w:p>
        </w:tc>
        <w:tc>
          <w:tcPr>
            <w:tcW w:w="1721" w:type="dxa"/>
            <w:shd w:val="clear" w:color="auto" w:fill="auto"/>
          </w:tcPr>
          <w:p w:rsidR="007F7865" w:rsidRPr="00B938EE" w:rsidRDefault="000858FF" w:rsidP="00982EF9">
            <w:pPr>
              <w:pStyle w:val="EstiloEstiloArialNarrow11ptJustificadoPrimeralnea0cm"/>
              <w:ind w:firstLine="0"/>
              <w:rPr>
                <w:szCs w:val="22"/>
                <w:lang w:val="es-ES_tradnl"/>
              </w:rPr>
            </w:pPr>
            <w:r w:rsidRPr="00B938EE">
              <w:rPr>
                <w:szCs w:val="22"/>
                <w:lang w:val="es-ES_tradnl"/>
              </w:rPr>
              <w:t>Curso 201</w:t>
            </w:r>
            <w:r w:rsidR="00E56C0D">
              <w:rPr>
                <w:szCs w:val="22"/>
                <w:lang w:val="es-ES_tradnl"/>
              </w:rPr>
              <w:t>8</w:t>
            </w:r>
            <w:r w:rsidRPr="00B938EE">
              <w:rPr>
                <w:szCs w:val="22"/>
                <w:lang w:val="es-ES_tradnl"/>
              </w:rPr>
              <w:t>/201</w:t>
            </w:r>
            <w:r w:rsidR="00E56C0D">
              <w:rPr>
                <w:szCs w:val="22"/>
                <w:lang w:val="es-ES_tradnl"/>
              </w:rPr>
              <w:t>9</w:t>
            </w:r>
          </w:p>
        </w:tc>
        <w:tc>
          <w:tcPr>
            <w:tcW w:w="2988" w:type="dxa"/>
            <w:shd w:val="clear" w:color="auto" w:fill="auto"/>
          </w:tcPr>
          <w:p w:rsidR="007F7865" w:rsidRPr="00B938EE" w:rsidRDefault="007F7865" w:rsidP="00BB7BE9">
            <w:pPr>
              <w:pStyle w:val="EstiloEstiloArialNarrow11ptJustificadoPrimeralnea0cm"/>
              <w:ind w:firstLine="0"/>
              <w:rPr>
                <w:szCs w:val="22"/>
                <w:lang w:val="es-ES_tradnl"/>
              </w:rPr>
            </w:pP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2</w:t>
            </w:r>
          </w:p>
        </w:tc>
        <w:tc>
          <w:tcPr>
            <w:tcW w:w="3042" w:type="dxa"/>
            <w:shd w:val="clear" w:color="auto" w:fill="auto"/>
          </w:tcPr>
          <w:p w:rsidR="007F7865" w:rsidRDefault="00B938EE" w:rsidP="00501C4A">
            <w:pPr>
              <w:pStyle w:val="EstiloEstiloArialNarrow11ptJustificadoPrimeralnea0cm"/>
              <w:ind w:firstLine="0"/>
              <w:rPr>
                <w:szCs w:val="22"/>
                <w:lang w:val="es-ES_tradnl"/>
              </w:rPr>
            </w:pPr>
            <w:r>
              <w:rPr>
                <w:szCs w:val="22"/>
                <w:lang w:val="es-ES_tradnl"/>
              </w:rPr>
              <w:t xml:space="preserve">Velar por la no duplicidad de contenidos en las asignaturas </w:t>
            </w:r>
            <w:r w:rsidR="00F032C5">
              <w:rPr>
                <w:szCs w:val="22"/>
                <w:lang w:val="es-ES_tradnl"/>
              </w:rPr>
              <w:t>y el adecuado cumplimiento de los temarios.</w:t>
            </w:r>
          </w:p>
          <w:p w:rsidR="00B938EE" w:rsidRPr="00B938EE" w:rsidRDefault="00B938EE" w:rsidP="00501C4A">
            <w:pPr>
              <w:pStyle w:val="EstiloEstiloArialNarrow11ptJustificadoPrimeralnea0cm"/>
              <w:ind w:firstLine="0"/>
              <w:rPr>
                <w:szCs w:val="22"/>
                <w:lang w:val="es-ES_tradnl"/>
              </w:rPr>
            </w:pPr>
          </w:p>
        </w:tc>
        <w:tc>
          <w:tcPr>
            <w:tcW w:w="1721" w:type="dxa"/>
            <w:shd w:val="clear" w:color="auto" w:fill="auto"/>
          </w:tcPr>
          <w:p w:rsidR="007F7865" w:rsidRPr="00B938EE" w:rsidRDefault="007F7865" w:rsidP="00BB7BE9">
            <w:pPr>
              <w:pStyle w:val="EstiloEstiloArialNarrow11ptJustificadoPrimeralnea0cm"/>
              <w:ind w:firstLine="0"/>
              <w:rPr>
                <w:szCs w:val="22"/>
                <w:lang w:val="es-ES_tradnl"/>
              </w:rPr>
            </w:pPr>
            <w:r w:rsidRPr="00B938EE">
              <w:rPr>
                <w:szCs w:val="22"/>
                <w:lang w:val="es-ES_tradnl"/>
              </w:rPr>
              <w:t>Comisión de Calidad</w:t>
            </w:r>
          </w:p>
        </w:tc>
        <w:tc>
          <w:tcPr>
            <w:tcW w:w="1721" w:type="dxa"/>
            <w:shd w:val="clear" w:color="auto" w:fill="auto"/>
          </w:tcPr>
          <w:p w:rsidR="00F032C5" w:rsidRPr="00B938EE" w:rsidRDefault="000858FF" w:rsidP="00982EF9">
            <w:pPr>
              <w:pStyle w:val="EstiloEstiloArialNarrow11ptJustificadoPrimeralnea0cm"/>
              <w:ind w:firstLine="0"/>
              <w:rPr>
                <w:szCs w:val="22"/>
                <w:lang w:val="es-ES_tradnl"/>
              </w:rPr>
            </w:pPr>
            <w:r w:rsidRPr="00B938EE">
              <w:rPr>
                <w:szCs w:val="22"/>
                <w:lang w:val="es-ES_tradnl"/>
              </w:rPr>
              <w:t>Curso 201</w:t>
            </w:r>
            <w:r w:rsidR="00C5457A">
              <w:rPr>
                <w:szCs w:val="22"/>
                <w:lang w:val="es-ES_tradnl"/>
              </w:rPr>
              <w:t>8</w:t>
            </w:r>
            <w:r w:rsidRPr="00B938EE">
              <w:rPr>
                <w:szCs w:val="22"/>
                <w:lang w:val="es-ES_tradnl"/>
              </w:rPr>
              <w:t>/201</w:t>
            </w:r>
            <w:r w:rsidR="00C5457A">
              <w:rPr>
                <w:szCs w:val="22"/>
                <w:lang w:val="es-ES_tradnl"/>
              </w:rPr>
              <w:t>9</w:t>
            </w:r>
          </w:p>
        </w:tc>
        <w:tc>
          <w:tcPr>
            <w:tcW w:w="2988" w:type="dxa"/>
            <w:shd w:val="clear" w:color="auto" w:fill="auto"/>
          </w:tcPr>
          <w:p w:rsidR="007F7865" w:rsidRPr="00B938EE" w:rsidRDefault="007F7865" w:rsidP="00BB7BE9">
            <w:pPr>
              <w:pStyle w:val="EstiloEstiloArialNarrow11ptJustificadoPrimeralnea0cm"/>
              <w:ind w:firstLine="0"/>
              <w:rPr>
                <w:szCs w:val="22"/>
                <w:lang w:val="es-ES_tradnl"/>
              </w:rPr>
            </w:pPr>
          </w:p>
        </w:tc>
      </w:tr>
      <w:tr w:rsidR="00F032C5" w:rsidRPr="00B938EE" w:rsidTr="00E56C0D">
        <w:tc>
          <w:tcPr>
            <w:tcW w:w="417" w:type="dxa"/>
            <w:shd w:val="clear" w:color="auto" w:fill="auto"/>
          </w:tcPr>
          <w:p w:rsidR="00F032C5" w:rsidRPr="00B938EE" w:rsidRDefault="00E56C0D" w:rsidP="00BB7BE9">
            <w:pPr>
              <w:pStyle w:val="EstiloEstiloArialNarrow11ptJustificadoPrimeralnea0cm"/>
              <w:ind w:firstLine="0"/>
              <w:rPr>
                <w:szCs w:val="22"/>
                <w:lang w:val="es-ES_tradnl"/>
              </w:rPr>
            </w:pPr>
            <w:r>
              <w:rPr>
                <w:szCs w:val="22"/>
                <w:lang w:val="es-ES_tradnl"/>
              </w:rPr>
              <w:t>3</w:t>
            </w:r>
          </w:p>
        </w:tc>
        <w:tc>
          <w:tcPr>
            <w:tcW w:w="3042" w:type="dxa"/>
            <w:shd w:val="clear" w:color="auto" w:fill="auto"/>
          </w:tcPr>
          <w:p w:rsidR="00F032C5" w:rsidRDefault="00F032C5" w:rsidP="00F032C5">
            <w:pPr>
              <w:pStyle w:val="EstiloEstiloArialNarrow11ptJustificadoPrimeralnea0cm"/>
              <w:ind w:firstLine="0"/>
              <w:rPr>
                <w:szCs w:val="22"/>
                <w:lang w:val="es-ES_tradnl"/>
              </w:rPr>
            </w:pPr>
            <w:r>
              <w:rPr>
                <w:szCs w:val="22"/>
                <w:lang w:val="es-ES_tradnl"/>
              </w:rPr>
              <w:t xml:space="preserve">Velar por la adecuada distribución de las tareas/trabajos a lo largo del curso y el adecuado equilibrio entre los contenidos teóricos y prácticos </w:t>
            </w:r>
          </w:p>
        </w:tc>
        <w:tc>
          <w:tcPr>
            <w:tcW w:w="1721" w:type="dxa"/>
            <w:shd w:val="clear" w:color="auto" w:fill="auto"/>
          </w:tcPr>
          <w:p w:rsidR="00F032C5" w:rsidRPr="00B938EE" w:rsidRDefault="00F032C5" w:rsidP="00982EF9">
            <w:pPr>
              <w:pStyle w:val="EstiloEstiloArialNarrow11ptJustificadoPrimeralnea0cm"/>
              <w:ind w:firstLine="0"/>
              <w:rPr>
                <w:szCs w:val="22"/>
                <w:lang w:val="es-ES_tradnl"/>
              </w:rPr>
            </w:pPr>
            <w:r w:rsidRPr="00B938EE">
              <w:rPr>
                <w:szCs w:val="22"/>
                <w:lang w:val="es-ES_tradnl"/>
              </w:rPr>
              <w:t>Comisión de Calidad</w:t>
            </w:r>
          </w:p>
        </w:tc>
        <w:tc>
          <w:tcPr>
            <w:tcW w:w="1721" w:type="dxa"/>
            <w:shd w:val="clear" w:color="auto" w:fill="auto"/>
          </w:tcPr>
          <w:p w:rsidR="00F032C5" w:rsidRPr="00B938EE" w:rsidRDefault="000858FF" w:rsidP="00F032C5">
            <w:pPr>
              <w:pStyle w:val="EstiloEstiloArialNarrow11ptJustificadoPrimeralnea0cm"/>
              <w:ind w:firstLine="0"/>
              <w:rPr>
                <w:szCs w:val="22"/>
                <w:lang w:val="es-ES_tradnl"/>
              </w:rPr>
            </w:pPr>
            <w:r w:rsidRPr="00B938EE">
              <w:rPr>
                <w:szCs w:val="22"/>
                <w:lang w:val="es-ES_tradnl"/>
              </w:rPr>
              <w:t>Curso 201</w:t>
            </w:r>
            <w:r w:rsidR="00C5457A">
              <w:rPr>
                <w:szCs w:val="22"/>
                <w:lang w:val="es-ES_tradnl"/>
              </w:rPr>
              <w:t>8</w:t>
            </w:r>
            <w:r w:rsidRPr="00B938EE">
              <w:rPr>
                <w:szCs w:val="22"/>
                <w:lang w:val="es-ES_tradnl"/>
              </w:rPr>
              <w:t>/201</w:t>
            </w:r>
            <w:r w:rsidR="00C5457A">
              <w:rPr>
                <w:szCs w:val="22"/>
                <w:lang w:val="es-ES_tradnl"/>
              </w:rPr>
              <w:t>9</w:t>
            </w:r>
          </w:p>
        </w:tc>
        <w:tc>
          <w:tcPr>
            <w:tcW w:w="2988" w:type="dxa"/>
            <w:shd w:val="clear" w:color="auto" w:fill="auto"/>
          </w:tcPr>
          <w:p w:rsidR="00F032C5" w:rsidRPr="00B938EE" w:rsidRDefault="0050452B" w:rsidP="0050452B">
            <w:pPr>
              <w:pStyle w:val="EstiloEstiloArialNarrow11ptJustificadoPrimeralnea0cm"/>
              <w:ind w:firstLine="0"/>
              <w:rPr>
                <w:szCs w:val="22"/>
                <w:lang w:val="es-ES_tradnl"/>
              </w:rPr>
            </w:pPr>
            <w:r>
              <w:rPr>
                <w:szCs w:val="22"/>
                <w:lang w:val="es-ES_tradnl"/>
              </w:rPr>
              <w:t>La encuesta de satisfacción del alumnado realizada durante el 2017/2018 indica un desequilibrio entre los contenidos teóricos y prácticos de las asignaturas.</w:t>
            </w: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4</w:t>
            </w:r>
          </w:p>
        </w:tc>
        <w:tc>
          <w:tcPr>
            <w:tcW w:w="3042" w:type="dxa"/>
            <w:shd w:val="clear" w:color="auto" w:fill="auto"/>
          </w:tcPr>
          <w:p w:rsidR="007F7865" w:rsidRPr="00B938EE" w:rsidRDefault="007F7865" w:rsidP="00BB7BE9">
            <w:pPr>
              <w:pStyle w:val="EstiloEstiloArialNarrow11ptJustificadoPrimeralnea0cm"/>
              <w:ind w:firstLine="0"/>
              <w:rPr>
                <w:szCs w:val="22"/>
                <w:lang w:val="es-ES_tradnl"/>
              </w:rPr>
            </w:pPr>
            <w:r w:rsidRPr="00B938EE">
              <w:rPr>
                <w:szCs w:val="22"/>
                <w:lang w:val="es-ES_tradnl"/>
              </w:rPr>
              <w:t>Realizar un modelo de informe para el proceso de reconocimiento de créditos</w:t>
            </w:r>
          </w:p>
        </w:tc>
        <w:tc>
          <w:tcPr>
            <w:tcW w:w="1721" w:type="dxa"/>
            <w:shd w:val="clear" w:color="auto" w:fill="auto"/>
          </w:tcPr>
          <w:p w:rsidR="007F7865" w:rsidRPr="00B938EE" w:rsidRDefault="007F7865" w:rsidP="00BB7BE9">
            <w:pPr>
              <w:pStyle w:val="EstiloEstiloArialNarrow11ptJustificadoPrimeralnea0cm"/>
              <w:ind w:firstLine="0"/>
              <w:rPr>
                <w:szCs w:val="22"/>
                <w:lang w:val="es-ES_tradnl"/>
              </w:rPr>
            </w:pPr>
            <w:r w:rsidRPr="00B938EE">
              <w:rPr>
                <w:szCs w:val="22"/>
                <w:lang w:val="es-ES_tradnl"/>
              </w:rPr>
              <w:t>Comisión de Calidad</w:t>
            </w:r>
          </w:p>
        </w:tc>
        <w:tc>
          <w:tcPr>
            <w:tcW w:w="1721" w:type="dxa"/>
            <w:shd w:val="clear" w:color="auto" w:fill="auto"/>
          </w:tcPr>
          <w:p w:rsidR="007F7865" w:rsidRPr="00B938EE" w:rsidRDefault="000858FF" w:rsidP="00982EF9">
            <w:pPr>
              <w:pStyle w:val="EstiloEstiloArialNarrow11ptJustificadoPrimeralnea0cm"/>
              <w:ind w:firstLine="0"/>
              <w:rPr>
                <w:szCs w:val="22"/>
                <w:lang w:val="es-ES_tradnl"/>
              </w:rPr>
            </w:pPr>
            <w:r w:rsidRPr="00B938EE">
              <w:rPr>
                <w:szCs w:val="22"/>
                <w:lang w:val="es-ES_tradnl"/>
              </w:rPr>
              <w:t xml:space="preserve">Curso </w:t>
            </w:r>
            <w:r w:rsidR="00E56C0D" w:rsidRPr="00B938EE">
              <w:rPr>
                <w:szCs w:val="22"/>
                <w:lang w:val="es-ES_tradnl"/>
              </w:rPr>
              <w:t>201</w:t>
            </w:r>
            <w:r w:rsidR="00E56C0D">
              <w:rPr>
                <w:szCs w:val="22"/>
                <w:lang w:val="es-ES_tradnl"/>
              </w:rPr>
              <w:t>8</w:t>
            </w:r>
            <w:r w:rsidR="00E56C0D" w:rsidRPr="00B938EE">
              <w:rPr>
                <w:szCs w:val="22"/>
                <w:lang w:val="es-ES_tradnl"/>
              </w:rPr>
              <w:t>/201</w:t>
            </w:r>
            <w:r w:rsidR="00E56C0D">
              <w:rPr>
                <w:szCs w:val="22"/>
                <w:lang w:val="es-ES_tradnl"/>
              </w:rPr>
              <w:t>9</w:t>
            </w:r>
          </w:p>
        </w:tc>
        <w:tc>
          <w:tcPr>
            <w:tcW w:w="2988" w:type="dxa"/>
            <w:shd w:val="clear" w:color="auto" w:fill="auto"/>
          </w:tcPr>
          <w:p w:rsidR="007F7865" w:rsidRPr="00B938EE" w:rsidRDefault="007F7865" w:rsidP="00BB7BE9">
            <w:pPr>
              <w:pStyle w:val="EstiloEstiloArialNarrow11ptJustificadoPrimeralnea0cm"/>
              <w:ind w:firstLine="0"/>
              <w:rPr>
                <w:szCs w:val="22"/>
                <w:lang w:val="es-ES_tradnl"/>
              </w:rPr>
            </w:pPr>
          </w:p>
        </w:tc>
      </w:tr>
      <w:tr w:rsidR="000858FF" w:rsidRPr="00B938EE" w:rsidTr="00E56C0D">
        <w:tc>
          <w:tcPr>
            <w:tcW w:w="417" w:type="dxa"/>
            <w:shd w:val="clear" w:color="auto" w:fill="auto"/>
          </w:tcPr>
          <w:p w:rsidR="000858FF" w:rsidRDefault="00E56C0D" w:rsidP="00BB7BE9">
            <w:pPr>
              <w:pStyle w:val="EstiloEstiloArialNarrow11ptJustificadoPrimeralnea0cm"/>
              <w:ind w:firstLine="0"/>
              <w:rPr>
                <w:szCs w:val="22"/>
                <w:lang w:val="es-ES_tradnl"/>
              </w:rPr>
            </w:pPr>
            <w:r>
              <w:rPr>
                <w:szCs w:val="22"/>
                <w:lang w:val="es-ES_tradnl"/>
              </w:rPr>
              <w:t>5</w:t>
            </w:r>
          </w:p>
        </w:tc>
        <w:tc>
          <w:tcPr>
            <w:tcW w:w="3042" w:type="dxa"/>
            <w:shd w:val="clear" w:color="auto" w:fill="auto"/>
          </w:tcPr>
          <w:p w:rsidR="000858FF" w:rsidRPr="00B938EE" w:rsidRDefault="000858FF" w:rsidP="00BB7BE9">
            <w:pPr>
              <w:pStyle w:val="EstiloEstiloArialNarrow11ptJustificadoPrimeralnea0cm"/>
              <w:ind w:firstLine="0"/>
              <w:rPr>
                <w:szCs w:val="22"/>
                <w:lang w:val="es-ES_tradnl"/>
              </w:rPr>
            </w:pPr>
            <w:r>
              <w:rPr>
                <w:szCs w:val="22"/>
                <w:lang w:val="es-ES_tradnl"/>
              </w:rPr>
              <w:t>Adquisición bibliográfica y material de diagnóstico y evaluación</w:t>
            </w:r>
          </w:p>
        </w:tc>
        <w:tc>
          <w:tcPr>
            <w:tcW w:w="1721" w:type="dxa"/>
            <w:shd w:val="clear" w:color="auto" w:fill="auto"/>
          </w:tcPr>
          <w:p w:rsidR="000858FF" w:rsidRDefault="000858FF" w:rsidP="00BB7BE9">
            <w:pPr>
              <w:pStyle w:val="EstiloEstiloArialNarrow11ptJustificadoPrimeralnea0cm"/>
              <w:ind w:firstLine="0"/>
              <w:rPr>
                <w:szCs w:val="22"/>
                <w:lang w:val="es-ES_tradnl"/>
              </w:rPr>
            </w:pPr>
            <w:r>
              <w:rPr>
                <w:szCs w:val="22"/>
                <w:lang w:val="es-ES_tradnl"/>
              </w:rPr>
              <w:t>UEx</w:t>
            </w:r>
          </w:p>
          <w:p w:rsidR="000858FF" w:rsidRPr="00B938EE" w:rsidRDefault="000858FF" w:rsidP="00BB7BE9">
            <w:pPr>
              <w:pStyle w:val="EstiloEstiloArialNarrow11ptJustificadoPrimeralnea0cm"/>
              <w:ind w:firstLine="0"/>
              <w:rPr>
                <w:szCs w:val="22"/>
                <w:lang w:val="es-ES_tradnl"/>
              </w:rPr>
            </w:pPr>
            <w:r>
              <w:rPr>
                <w:szCs w:val="22"/>
                <w:lang w:val="es-ES_tradnl"/>
              </w:rPr>
              <w:t>Departamento de Psicología</w:t>
            </w:r>
          </w:p>
        </w:tc>
        <w:tc>
          <w:tcPr>
            <w:tcW w:w="1721" w:type="dxa"/>
            <w:shd w:val="clear" w:color="auto" w:fill="auto"/>
          </w:tcPr>
          <w:p w:rsidR="000858FF" w:rsidRPr="00B938EE" w:rsidRDefault="000858FF" w:rsidP="00982EF9">
            <w:pPr>
              <w:pStyle w:val="EstiloEstiloArialNarrow11ptJustificadoPrimeralnea0cm"/>
              <w:ind w:firstLine="0"/>
              <w:rPr>
                <w:szCs w:val="22"/>
                <w:lang w:val="es-ES_tradnl"/>
              </w:rPr>
            </w:pPr>
            <w:r w:rsidRPr="00B938EE">
              <w:rPr>
                <w:szCs w:val="22"/>
                <w:lang w:val="es-ES_tradnl"/>
              </w:rPr>
              <w:t xml:space="preserve">Curso </w:t>
            </w:r>
            <w:r w:rsidR="00E56C0D" w:rsidRPr="00B938EE">
              <w:rPr>
                <w:szCs w:val="22"/>
                <w:lang w:val="es-ES_tradnl"/>
              </w:rPr>
              <w:t>201</w:t>
            </w:r>
            <w:r w:rsidR="00E56C0D">
              <w:rPr>
                <w:szCs w:val="22"/>
                <w:lang w:val="es-ES_tradnl"/>
              </w:rPr>
              <w:t>8</w:t>
            </w:r>
            <w:r w:rsidR="00E56C0D" w:rsidRPr="00B938EE">
              <w:rPr>
                <w:szCs w:val="22"/>
                <w:lang w:val="es-ES_tradnl"/>
              </w:rPr>
              <w:t>/201</w:t>
            </w:r>
            <w:r w:rsidR="00E56C0D">
              <w:rPr>
                <w:szCs w:val="22"/>
                <w:lang w:val="es-ES_tradnl"/>
              </w:rPr>
              <w:t>9</w:t>
            </w:r>
          </w:p>
        </w:tc>
        <w:tc>
          <w:tcPr>
            <w:tcW w:w="2988" w:type="dxa"/>
            <w:shd w:val="clear" w:color="auto" w:fill="auto"/>
          </w:tcPr>
          <w:p w:rsidR="000858FF" w:rsidRPr="00B938EE" w:rsidRDefault="000858FF" w:rsidP="00BB7BE9">
            <w:pPr>
              <w:pStyle w:val="EstiloEstiloArialNarrow11ptJustificadoPrimeralnea0cm"/>
              <w:ind w:firstLine="0"/>
              <w:rPr>
                <w:szCs w:val="22"/>
                <w:lang w:val="es-ES_tradnl"/>
              </w:rPr>
            </w:pP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6</w:t>
            </w:r>
          </w:p>
        </w:tc>
        <w:tc>
          <w:tcPr>
            <w:tcW w:w="3042" w:type="dxa"/>
            <w:shd w:val="clear" w:color="auto" w:fill="auto"/>
          </w:tcPr>
          <w:p w:rsidR="007F7865" w:rsidRPr="00B938EE" w:rsidRDefault="007F7865" w:rsidP="00BB7BE9">
            <w:pPr>
              <w:pStyle w:val="EstiloEstiloArialNarrow11ptJustificadoPrimeralnea0cm"/>
              <w:ind w:firstLine="0"/>
              <w:rPr>
                <w:szCs w:val="22"/>
                <w:lang w:val="es-ES_tradnl"/>
              </w:rPr>
            </w:pPr>
            <w:r w:rsidRPr="00B938EE">
              <w:rPr>
                <w:szCs w:val="22"/>
                <w:lang w:val="es-ES_tradnl"/>
              </w:rPr>
              <w:t xml:space="preserve">Incrementar los convenios de movilidad relativos al Programa </w:t>
            </w:r>
            <w:r w:rsidRPr="00B938EE">
              <w:rPr>
                <w:szCs w:val="22"/>
                <w:lang w:val="es-ES_tradnl"/>
              </w:rPr>
              <w:lastRenderedPageBreak/>
              <w:t>Erasmus</w:t>
            </w:r>
          </w:p>
        </w:tc>
        <w:tc>
          <w:tcPr>
            <w:tcW w:w="1721" w:type="dxa"/>
            <w:shd w:val="clear" w:color="auto" w:fill="auto"/>
          </w:tcPr>
          <w:p w:rsidR="00F032C5" w:rsidRDefault="007F7865" w:rsidP="00F032C5">
            <w:pPr>
              <w:pStyle w:val="EstiloEstiloArialNarrow11ptJustificadoPrimeralnea0cm"/>
              <w:ind w:firstLine="0"/>
              <w:rPr>
                <w:szCs w:val="22"/>
                <w:lang w:val="es-ES_tradnl"/>
              </w:rPr>
            </w:pPr>
            <w:r w:rsidRPr="00B938EE">
              <w:rPr>
                <w:szCs w:val="22"/>
                <w:lang w:val="es-ES_tradnl"/>
              </w:rPr>
              <w:lastRenderedPageBreak/>
              <w:t xml:space="preserve">Comisión de Calidad </w:t>
            </w:r>
          </w:p>
          <w:p w:rsidR="007F7865" w:rsidRPr="00B938EE" w:rsidRDefault="007F7865" w:rsidP="00F032C5">
            <w:pPr>
              <w:pStyle w:val="EstiloEstiloArialNarrow11ptJustificadoPrimeralnea0cm"/>
              <w:ind w:firstLine="0"/>
              <w:rPr>
                <w:szCs w:val="22"/>
                <w:lang w:val="es-ES_tradnl"/>
              </w:rPr>
            </w:pPr>
            <w:r w:rsidRPr="00B938EE">
              <w:rPr>
                <w:szCs w:val="22"/>
                <w:lang w:val="es-ES_tradnl"/>
              </w:rPr>
              <w:lastRenderedPageBreak/>
              <w:t>Vicedecanato de Extensión Universitaria y Relaciones Institucionales</w:t>
            </w:r>
          </w:p>
        </w:tc>
        <w:tc>
          <w:tcPr>
            <w:tcW w:w="1721" w:type="dxa"/>
            <w:shd w:val="clear" w:color="auto" w:fill="auto"/>
          </w:tcPr>
          <w:p w:rsidR="007F7865" w:rsidRPr="00B938EE" w:rsidRDefault="007F7865" w:rsidP="00F032C5">
            <w:pPr>
              <w:pStyle w:val="EstiloEstiloArialNarrow11ptJustificadoPrimeralnea0cm"/>
              <w:ind w:firstLine="0"/>
              <w:rPr>
                <w:szCs w:val="22"/>
                <w:lang w:val="es-ES_tradnl"/>
              </w:rPr>
            </w:pPr>
            <w:r w:rsidRPr="00B938EE">
              <w:rPr>
                <w:szCs w:val="22"/>
                <w:lang w:val="es-ES_tradnl"/>
              </w:rPr>
              <w:lastRenderedPageBreak/>
              <w:t>Curso 201</w:t>
            </w:r>
            <w:r w:rsidR="00F032C5">
              <w:rPr>
                <w:szCs w:val="22"/>
                <w:lang w:val="es-ES_tradnl"/>
              </w:rPr>
              <w:t>8</w:t>
            </w:r>
            <w:r w:rsidRPr="00B938EE">
              <w:rPr>
                <w:szCs w:val="22"/>
                <w:lang w:val="es-ES_tradnl"/>
              </w:rPr>
              <w:t>/201</w:t>
            </w:r>
            <w:r w:rsidR="00F032C5">
              <w:rPr>
                <w:szCs w:val="22"/>
                <w:lang w:val="es-ES_tradnl"/>
              </w:rPr>
              <w:t>9</w:t>
            </w:r>
          </w:p>
        </w:tc>
        <w:tc>
          <w:tcPr>
            <w:tcW w:w="2988" w:type="dxa"/>
            <w:shd w:val="clear" w:color="auto" w:fill="auto"/>
          </w:tcPr>
          <w:p w:rsidR="007F7865" w:rsidRPr="00B938EE" w:rsidRDefault="007F7865" w:rsidP="00BB7BE9">
            <w:pPr>
              <w:pStyle w:val="EstiloEstiloArialNarrow11ptJustificadoPrimeralnea0cm"/>
              <w:ind w:firstLine="0"/>
              <w:rPr>
                <w:szCs w:val="22"/>
                <w:lang w:val="es-ES_tradnl"/>
              </w:rPr>
            </w:pP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7</w:t>
            </w:r>
          </w:p>
        </w:tc>
        <w:tc>
          <w:tcPr>
            <w:tcW w:w="3042" w:type="dxa"/>
            <w:shd w:val="clear" w:color="auto" w:fill="auto"/>
          </w:tcPr>
          <w:p w:rsidR="007F7865" w:rsidRPr="00B938EE" w:rsidRDefault="007F7865" w:rsidP="00BB7BE9">
            <w:pPr>
              <w:pStyle w:val="EstiloEstiloArialNarrow11ptJustificadoPrimeralnea0cm"/>
              <w:ind w:firstLine="0"/>
              <w:rPr>
                <w:szCs w:val="22"/>
                <w:lang w:val="es-ES_tradnl"/>
              </w:rPr>
            </w:pPr>
            <w:r w:rsidRPr="00B938EE">
              <w:rPr>
                <w:szCs w:val="22"/>
                <w:lang w:val="es-ES_tradnl"/>
              </w:rPr>
              <w:t>Elaborar un protocolo para sistematizar los canales formales para la tramitación de quejas y propuestas de mejora para el alumnado del Grado de Psicología</w:t>
            </w:r>
          </w:p>
        </w:tc>
        <w:tc>
          <w:tcPr>
            <w:tcW w:w="1721" w:type="dxa"/>
            <w:shd w:val="clear" w:color="auto" w:fill="auto"/>
          </w:tcPr>
          <w:p w:rsidR="00D874AE" w:rsidRDefault="00D874AE" w:rsidP="00D874AE">
            <w:pPr>
              <w:pStyle w:val="EstiloEstiloArialNarrow11ptJustificadoPrimeralnea0cm"/>
              <w:ind w:firstLine="0"/>
              <w:rPr>
                <w:szCs w:val="22"/>
                <w:lang w:val="es-ES_tradnl"/>
              </w:rPr>
            </w:pPr>
            <w:r w:rsidRPr="00B938EE">
              <w:rPr>
                <w:szCs w:val="22"/>
                <w:lang w:val="es-ES_tradnl"/>
              </w:rPr>
              <w:t xml:space="preserve">Comisión de Calidad </w:t>
            </w:r>
          </w:p>
          <w:p w:rsidR="007F7865" w:rsidRPr="00B938EE" w:rsidRDefault="007F7865" w:rsidP="00BB7BE9">
            <w:pPr>
              <w:pStyle w:val="EstiloEstiloArialNarrow11ptJustificadoPrimeralnea0cm"/>
              <w:ind w:firstLine="0"/>
              <w:rPr>
                <w:szCs w:val="22"/>
                <w:lang w:val="es-ES_tradnl"/>
              </w:rPr>
            </w:pPr>
          </w:p>
        </w:tc>
        <w:tc>
          <w:tcPr>
            <w:tcW w:w="1721" w:type="dxa"/>
            <w:shd w:val="clear" w:color="auto" w:fill="auto"/>
          </w:tcPr>
          <w:p w:rsidR="007F7865" w:rsidRPr="00B938EE" w:rsidRDefault="007F7865" w:rsidP="00F032C5">
            <w:pPr>
              <w:pStyle w:val="EstiloEstiloArialNarrow11ptJustificadoPrimeralnea0cm"/>
              <w:ind w:firstLine="0"/>
              <w:rPr>
                <w:szCs w:val="22"/>
                <w:lang w:val="es-ES_tradnl"/>
              </w:rPr>
            </w:pPr>
            <w:r w:rsidRPr="00B938EE">
              <w:rPr>
                <w:szCs w:val="22"/>
                <w:lang w:val="es-ES_tradnl"/>
              </w:rPr>
              <w:t>Curso 201</w:t>
            </w:r>
            <w:r w:rsidR="00F032C5">
              <w:rPr>
                <w:szCs w:val="22"/>
                <w:lang w:val="es-ES_tradnl"/>
              </w:rPr>
              <w:t>8</w:t>
            </w:r>
            <w:r w:rsidRPr="00B938EE">
              <w:rPr>
                <w:szCs w:val="22"/>
                <w:lang w:val="es-ES_tradnl"/>
              </w:rPr>
              <w:t>/201</w:t>
            </w:r>
            <w:r w:rsidR="00F032C5">
              <w:rPr>
                <w:szCs w:val="22"/>
                <w:lang w:val="es-ES_tradnl"/>
              </w:rPr>
              <w:t>9</w:t>
            </w:r>
          </w:p>
        </w:tc>
        <w:tc>
          <w:tcPr>
            <w:tcW w:w="2988" w:type="dxa"/>
            <w:shd w:val="clear" w:color="auto" w:fill="auto"/>
          </w:tcPr>
          <w:p w:rsidR="007F7865" w:rsidRPr="00B938EE" w:rsidRDefault="007F7865" w:rsidP="00BB7BE9">
            <w:pPr>
              <w:pStyle w:val="EstiloEstiloArialNarrow11ptJustificadoPrimeralnea0cm"/>
              <w:ind w:firstLine="0"/>
              <w:rPr>
                <w:szCs w:val="22"/>
                <w:lang w:val="es-ES_tradnl"/>
              </w:rPr>
            </w:pP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8</w:t>
            </w:r>
          </w:p>
        </w:tc>
        <w:tc>
          <w:tcPr>
            <w:tcW w:w="3042" w:type="dxa"/>
            <w:shd w:val="clear" w:color="auto" w:fill="auto"/>
          </w:tcPr>
          <w:p w:rsidR="007F7865" w:rsidRPr="00B938EE" w:rsidRDefault="00F032C5" w:rsidP="000A3AAB">
            <w:pPr>
              <w:pStyle w:val="EstiloEstiloArialNarrow11ptJustificadoPrimeralnea0cm"/>
              <w:ind w:firstLine="0"/>
              <w:rPr>
                <w:szCs w:val="22"/>
                <w:lang w:val="es-ES_tradnl"/>
              </w:rPr>
            </w:pPr>
            <w:r>
              <w:rPr>
                <w:szCs w:val="22"/>
                <w:lang w:val="es-ES_tradnl"/>
              </w:rPr>
              <w:t xml:space="preserve">Necesidades docentes cubiertas al comienzo </w:t>
            </w:r>
            <w:r w:rsidR="000A3AAB">
              <w:rPr>
                <w:szCs w:val="22"/>
                <w:lang w:val="es-ES_tradnl"/>
              </w:rPr>
              <w:t xml:space="preserve">de cada curso académico (en </w:t>
            </w:r>
            <w:r>
              <w:rPr>
                <w:szCs w:val="22"/>
                <w:lang w:val="es-ES_tradnl"/>
              </w:rPr>
              <w:t>los dos semestres</w:t>
            </w:r>
            <w:r w:rsidR="000A3AAB">
              <w:rPr>
                <w:szCs w:val="22"/>
                <w:lang w:val="es-ES_tradnl"/>
              </w:rPr>
              <w:t xml:space="preserve">) </w:t>
            </w:r>
            <w:r>
              <w:rPr>
                <w:szCs w:val="22"/>
                <w:lang w:val="es-ES_tradnl"/>
              </w:rPr>
              <w:t>por</w:t>
            </w:r>
            <w:r w:rsidR="000A3AAB">
              <w:rPr>
                <w:szCs w:val="22"/>
                <w:lang w:val="es-ES_tradnl"/>
              </w:rPr>
              <w:t xml:space="preserve"> nuevo</w:t>
            </w:r>
            <w:r>
              <w:rPr>
                <w:szCs w:val="22"/>
                <w:lang w:val="es-ES_tradnl"/>
              </w:rPr>
              <w:t xml:space="preserve"> profesorado contratado</w:t>
            </w:r>
            <w:r w:rsidR="000A3AAB">
              <w:rPr>
                <w:szCs w:val="22"/>
                <w:lang w:val="es-ES_tradnl"/>
              </w:rPr>
              <w:t>. Las necesidades de profesorado son claras desde la implantación del título y además hay unos compromisos adquiridos en la memoria verificada.</w:t>
            </w:r>
          </w:p>
        </w:tc>
        <w:tc>
          <w:tcPr>
            <w:tcW w:w="1721" w:type="dxa"/>
            <w:shd w:val="clear" w:color="auto" w:fill="auto"/>
          </w:tcPr>
          <w:p w:rsidR="00F032C5" w:rsidRDefault="00F032C5" w:rsidP="00F032C5">
            <w:pPr>
              <w:pStyle w:val="EstiloEstiloArialNarrow11ptJustificadoPrimeralnea0cm"/>
              <w:ind w:firstLine="0"/>
              <w:rPr>
                <w:szCs w:val="22"/>
                <w:lang w:val="es-ES_tradnl"/>
              </w:rPr>
            </w:pPr>
            <w:r>
              <w:rPr>
                <w:szCs w:val="22"/>
                <w:lang w:val="es-ES_tradnl"/>
              </w:rPr>
              <w:t>UEx</w:t>
            </w:r>
          </w:p>
          <w:p w:rsidR="007F7865" w:rsidRPr="00B938EE" w:rsidRDefault="007F7865" w:rsidP="00F032C5">
            <w:pPr>
              <w:pStyle w:val="EstiloEstiloArialNarrow11ptJustificadoPrimeralnea0cm"/>
              <w:ind w:firstLine="0"/>
              <w:rPr>
                <w:szCs w:val="22"/>
                <w:lang w:val="es-ES_tradnl"/>
              </w:rPr>
            </w:pPr>
            <w:r w:rsidRPr="00B938EE">
              <w:rPr>
                <w:szCs w:val="22"/>
                <w:lang w:val="es-ES_tradnl"/>
              </w:rPr>
              <w:t xml:space="preserve">Dirección del Departamento de Psicología </w:t>
            </w:r>
          </w:p>
        </w:tc>
        <w:tc>
          <w:tcPr>
            <w:tcW w:w="1721" w:type="dxa"/>
            <w:shd w:val="clear" w:color="auto" w:fill="auto"/>
          </w:tcPr>
          <w:p w:rsidR="007F7865" w:rsidRPr="00B938EE" w:rsidRDefault="007F7865" w:rsidP="00982EF9">
            <w:pPr>
              <w:pStyle w:val="EstiloEstiloArialNarrow11ptJustificadoPrimeralnea0cm"/>
              <w:ind w:firstLine="0"/>
              <w:rPr>
                <w:szCs w:val="22"/>
                <w:lang w:val="es-ES_tradnl"/>
              </w:rPr>
            </w:pPr>
            <w:r w:rsidRPr="00B938EE">
              <w:rPr>
                <w:szCs w:val="22"/>
                <w:lang w:val="es-ES_tradnl"/>
              </w:rPr>
              <w:t>Curso 2018/2019</w:t>
            </w:r>
          </w:p>
        </w:tc>
        <w:tc>
          <w:tcPr>
            <w:tcW w:w="2988" w:type="dxa"/>
            <w:shd w:val="clear" w:color="auto" w:fill="auto"/>
          </w:tcPr>
          <w:p w:rsidR="007F7865" w:rsidRPr="00B938EE" w:rsidRDefault="000A3AAB" w:rsidP="009733BD">
            <w:pPr>
              <w:pStyle w:val="EstiloEstiloArialNarrow11ptJustificadoPrimeralnea0cm"/>
              <w:ind w:firstLine="0"/>
              <w:rPr>
                <w:szCs w:val="22"/>
                <w:lang w:val="es-ES_tradnl"/>
              </w:rPr>
            </w:pPr>
            <w:r>
              <w:rPr>
                <w:szCs w:val="22"/>
                <w:lang w:val="es-ES_tradnl"/>
              </w:rPr>
              <w:t>Una mayor previsión respecto a la contratación del profesorado para cada curso académico. Durante l</w:t>
            </w:r>
            <w:r w:rsidR="009733BD">
              <w:rPr>
                <w:szCs w:val="22"/>
                <w:lang w:val="es-ES_tradnl"/>
              </w:rPr>
              <w:t>os cursos 2015/2016, 2016/2017 y 2017/2018</w:t>
            </w:r>
            <w:r>
              <w:rPr>
                <w:szCs w:val="22"/>
                <w:lang w:val="es-ES_tradnl"/>
              </w:rPr>
              <w:t xml:space="preserve"> el profesorado ha tenido que sobrecargarse, asumiendo una mayor carga docente para que se pudiera afrontar </w:t>
            </w:r>
            <w:r w:rsidR="00D874AE">
              <w:rPr>
                <w:szCs w:val="22"/>
                <w:lang w:val="es-ES_tradnl"/>
              </w:rPr>
              <w:t xml:space="preserve">la implantación del </w:t>
            </w:r>
            <w:r>
              <w:rPr>
                <w:szCs w:val="22"/>
                <w:lang w:val="es-ES_tradnl"/>
              </w:rPr>
              <w:t>Grado de Psicología.</w:t>
            </w:r>
          </w:p>
        </w:tc>
      </w:tr>
      <w:tr w:rsidR="007F7865" w:rsidRPr="00B938EE" w:rsidTr="00E56C0D">
        <w:tc>
          <w:tcPr>
            <w:tcW w:w="417" w:type="dxa"/>
            <w:shd w:val="clear" w:color="auto" w:fill="auto"/>
          </w:tcPr>
          <w:p w:rsidR="007F7865" w:rsidRPr="00B938EE" w:rsidRDefault="00E56C0D" w:rsidP="00BB7BE9">
            <w:pPr>
              <w:pStyle w:val="EstiloEstiloArialNarrow11ptJustificadoPrimeralnea0cm"/>
              <w:ind w:firstLine="0"/>
              <w:rPr>
                <w:szCs w:val="22"/>
                <w:lang w:val="es-ES_tradnl"/>
              </w:rPr>
            </w:pPr>
            <w:r>
              <w:rPr>
                <w:szCs w:val="22"/>
                <w:lang w:val="es-ES_tradnl"/>
              </w:rPr>
              <w:t>9</w:t>
            </w:r>
          </w:p>
        </w:tc>
        <w:tc>
          <w:tcPr>
            <w:tcW w:w="3042" w:type="dxa"/>
            <w:shd w:val="clear" w:color="auto" w:fill="auto"/>
          </w:tcPr>
          <w:p w:rsidR="007F7865" w:rsidRPr="00B938EE" w:rsidRDefault="007F7865" w:rsidP="00501C4A">
            <w:pPr>
              <w:pStyle w:val="EstiloEstiloArialNarrow11ptJustificadoPrimeralnea0cm"/>
              <w:ind w:firstLine="0"/>
              <w:rPr>
                <w:szCs w:val="22"/>
              </w:rPr>
            </w:pPr>
            <w:r w:rsidRPr="00B938EE">
              <w:rPr>
                <w:szCs w:val="22"/>
              </w:rPr>
              <w:t>Laboratorios para las prácticas del Grado de Psicología</w:t>
            </w:r>
          </w:p>
        </w:tc>
        <w:tc>
          <w:tcPr>
            <w:tcW w:w="1721" w:type="dxa"/>
            <w:shd w:val="clear" w:color="auto" w:fill="auto"/>
          </w:tcPr>
          <w:p w:rsidR="007F7865" w:rsidRDefault="007F7865" w:rsidP="00BB7BE9">
            <w:pPr>
              <w:pStyle w:val="EstiloEstiloArialNarrow11ptJustificadoPrimeralnea0cm"/>
              <w:ind w:firstLine="0"/>
              <w:rPr>
                <w:szCs w:val="22"/>
              </w:rPr>
            </w:pPr>
            <w:r w:rsidRPr="00B938EE">
              <w:rPr>
                <w:szCs w:val="22"/>
              </w:rPr>
              <w:t>Facultad de Educación</w:t>
            </w:r>
          </w:p>
          <w:p w:rsidR="00D874AE" w:rsidRPr="00B938EE" w:rsidRDefault="00D874AE" w:rsidP="00BB7BE9">
            <w:pPr>
              <w:pStyle w:val="EstiloEstiloArialNarrow11ptJustificadoPrimeralnea0cm"/>
              <w:ind w:firstLine="0"/>
              <w:rPr>
                <w:szCs w:val="22"/>
              </w:rPr>
            </w:pPr>
            <w:r>
              <w:rPr>
                <w:szCs w:val="22"/>
              </w:rPr>
              <w:t>UEx</w:t>
            </w:r>
          </w:p>
        </w:tc>
        <w:tc>
          <w:tcPr>
            <w:tcW w:w="1721" w:type="dxa"/>
            <w:shd w:val="clear" w:color="auto" w:fill="auto"/>
          </w:tcPr>
          <w:p w:rsidR="007F7865" w:rsidRPr="00B938EE" w:rsidRDefault="007F7865" w:rsidP="00501C4A">
            <w:pPr>
              <w:pStyle w:val="EstiloEstiloArialNarrow11ptJustificadoPrimeralnea0cm"/>
              <w:ind w:firstLine="0"/>
              <w:rPr>
                <w:szCs w:val="22"/>
                <w:lang w:val="es-ES_tradnl"/>
              </w:rPr>
            </w:pPr>
            <w:r w:rsidRPr="00B938EE">
              <w:rPr>
                <w:szCs w:val="22"/>
                <w:lang w:val="es-ES_tradnl"/>
              </w:rPr>
              <w:t>Curso 2018/2019</w:t>
            </w:r>
          </w:p>
        </w:tc>
        <w:tc>
          <w:tcPr>
            <w:tcW w:w="2988" w:type="dxa"/>
            <w:shd w:val="clear" w:color="auto" w:fill="auto"/>
          </w:tcPr>
          <w:p w:rsidR="007F7865" w:rsidRPr="00B938EE" w:rsidRDefault="00D874AE" w:rsidP="00BB7BE9">
            <w:pPr>
              <w:pStyle w:val="EstiloEstiloArialNarrow11ptJustificadoPrimeralnea0cm"/>
              <w:ind w:firstLine="0"/>
              <w:rPr>
                <w:szCs w:val="22"/>
                <w:lang w:val="es-ES_tradnl"/>
              </w:rPr>
            </w:pPr>
            <w:r>
              <w:rPr>
                <w:szCs w:val="22"/>
                <w:lang w:val="es-ES_tradnl"/>
              </w:rPr>
              <w:t>El Grado de Psicología adolece de laboratorios para las prácticas de los estudiantes</w:t>
            </w:r>
          </w:p>
        </w:tc>
      </w:tr>
      <w:tr w:rsidR="007F7865" w:rsidRPr="00B938EE" w:rsidTr="00E56C0D">
        <w:tc>
          <w:tcPr>
            <w:tcW w:w="417" w:type="dxa"/>
            <w:shd w:val="clear" w:color="auto" w:fill="auto"/>
          </w:tcPr>
          <w:p w:rsidR="007F7865" w:rsidRPr="00B938EE" w:rsidRDefault="00F032C5" w:rsidP="00BB7BE9">
            <w:pPr>
              <w:pStyle w:val="EstiloEstiloArialNarrow11ptJustificadoPrimeralnea0cm"/>
              <w:ind w:firstLine="0"/>
              <w:rPr>
                <w:szCs w:val="22"/>
                <w:lang w:val="es-ES_tradnl"/>
              </w:rPr>
            </w:pPr>
            <w:r>
              <w:rPr>
                <w:szCs w:val="22"/>
                <w:lang w:val="es-ES_tradnl"/>
              </w:rPr>
              <w:t>1</w:t>
            </w:r>
            <w:r w:rsidR="00E56C0D">
              <w:rPr>
                <w:szCs w:val="22"/>
                <w:lang w:val="es-ES_tradnl"/>
              </w:rPr>
              <w:t>0</w:t>
            </w:r>
          </w:p>
        </w:tc>
        <w:tc>
          <w:tcPr>
            <w:tcW w:w="3042" w:type="dxa"/>
            <w:shd w:val="clear" w:color="auto" w:fill="auto"/>
          </w:tcPr>
          <w:p w:rsidR="007F7865" w:rsidRPr="00B938EE" w:rsidRDefault="007F7865" w:rsidP="00501C4A">
            <w:pPr>
              <w:pStyle w:val="EstiloEstiloArialNarrow11ptJustificadoPrimeralnea0cm"/>
              <w:ind w:firstLine="0"/>
              <w:rPr>
                <w:szCs w:val="22"/>
              </w:rPr>
            </w:pPr>
            <w:r w:rsidRPr="00B938EE">
              <w:rPr>
                <w:szCs w:val="22"/>
              </w:rPr>
              <w:t>Disponibilidad de aulas-seminarios que favorezcan reuniones de trabajo con los estudiantes, así como el desarrollo de actividades cooperativas</w:t>
            </w:r>
          </w:p>
        </w:tc>
        <w:tc>
          <w:tcPr>
            <w:tcW w:w="1721" w:type="dxa"/>
            <w:shd w:val="clear" w:color="auto" w:fill="auto"/>
          </w:tcPr>
          <w:p w:rsidR="007F7865" w:rsidRPr="00B938EE" w:rsidRDefault="007F7865" w:rsidP="00BB7BE9">
            <w:pPr>
              <w:pStyle w:val="EstiloEstiloArialNarrow11ptJustificadoPrimeralnea0cm"/>
              <w:ind w:firstLine="0"/>
              <w:rPr>
                <w:szCs w:val="22"/>
              </w:rPr>
            </w:pPr>
            <w:r w:rsidRPr="00B938EE">
              <w:rPr>
                <w:szCs w:val="22"/>
              </w:rPr>
              <w:t>UEx</w:t>
            </w:r>
          </w:p>
          <w:p w:rsidR="007F7865" w:rsidRPr="00B938EE" w:rsidRDefault="007F7865" w:rsidP="00BB7BE9">
            <w:pPr>
              <w:pStyle w:val="EstiloEstiloArialNarrow11ptJustificadoPrimeralnea0cm"/>
              <w:ind w:firstLine="0"/>
              <w:rPr>
                <w:szCs w:val="22"/>
              </w:rPr>
            </w:pPr>
            <w:r w:rsidRPr="00B938EE">
              <w:rPr>
                <w:szCs w:val="22"/>
              </w:rPr>
              <w:t>Facultad de Educación</w:t>
            </w:r>
          </w:p>
        </w:tc>
        <w:tc>
          <w:tcPr>
            <w:tcW w:w="1721" w:type="dxa"/>
            <w:shd w:val="clear" w:color="auto" w:fill="auto"/>
          </w:tcPr>
          <w:p w:rsidR="007F7865" w:rsidRPr="00B938EE" w:rsidRDefault="000858FF" w:rsidP="00501C4A">
            <w:pPr>
              <w:pStyle w:val="EstiloEstiloArialNarrow11ptJustificadoPrimeralnea0cm"/>
              <w:ind w:firstLine="0"/>
              <w:rPr>
                <w:szCs w:val="22"/>
                <w:lang w:val="es-ES_tradnl"/>
              </w:rPr>
            </w:pPr>
            <w:r w:rsidRPr="00B938EE">
              <w:rPr>
                <w:szCs w:val="22"/>
                <w:lang w:val="es-ES_tradnl"/>
              </w:rPr>
              <w:t>Curso 2018/2019</w:t>
            </w:r>
          </w:p>
        </w:tc>
        <w:tc>
          <w:tcPr>
            <w:tcW w:w="2988" w:type="dxa"/>
            <w:shd w:val="clear" w:color="auto" w:fill="auto"/>
          </w:tcPr>
          <w:p w:rsidR="007F7865" w:rsidRPr="00B938EE" w:rsidRDefault="007F7865" w:rsidP="00BB7BE9">
            <w:pPr>
              <w:pStyle w:val="EstiloEstiloArialNarrow11ptJustificadoPrimeralnea0cm"/>
              <w:ind w:firstLine="0"/>
              <w:rPr>
                <w:szCs w:val="22"/>
                <w:lang w:val="es-ES_tradnl"/>
              </w:rPr>
            </w:pPr>
          </w:p>
        </w:tc>
      </w:tr>
      <w:tr w:rsidR="007F7865" w:rsidRPr="00B938EE" w:rsidTr="00E56C0D">
        <w:tc>
          <w:tcPr>
            <w:tcW w:w="417" w:type="dxa"/>
            <w:shd w:val="clear" w:color="auto" w:fill="auto"/>
          </w:tcPr>
          <w:p w:rsidR="007F7865" w:rsidRPr="00B938EE" w:rsidRDefault="00F032C5" w:rsidP="00BB7BE9">
            <w:pPr>
              <w:pStyle w:val="EstiloEstiloArialNarrow11ptJustificadoPrimeralnea0cm"/>
              <w:ind w:firstLine="0"/>
              <w:rPr>
                <w:szCs w:val="22"/>
                <w:lang w:val="es-ES_tradnl"/>
              </w:rPr>
            </w:pPr>
            <w:r>
              <w:rPr>
                <w:szCs w:val="22"/>
                <w:lang w:val="es-ES_tradnl"/>
              </w:rPr>
              <w:t>1</w:t>
            </w:r>
            <w:r w:rsidR="00E56C0D">
              <w:rPr>
                <w:szCs w:val="22"/>
                <w:lang w:val="es-ES_tradnl"/>
              </w:rPr>
              <w:t>1</w:t>
            </w:r>
          </w:p>
        </w:tc>
        <w:tc>
          <w:tcPr>
            <w:tcW w:w="3042" w:type="dxa"/>
            <w:shd w:val="clear" w:color="auto" w:fill="auto"/>
          </w:tcPr>
          <w:p w:rsidR="007F7865" w:rsidRPr="00B938EE" w:rsidRDefault="007F7865" w:rsidP="00501C4A">
            <w:pPr>
              <w:pStyle w:val="EstiloEstiloArialNarrow11ptJustificadoPrimeralnea0cm"/>
              <w:ind w:firstLine="0"/>
              <w:rPr>
                <w:szCs w:val="22"/>
              </w:rPr>
            </w:pPr>
            <w:r w:rsidRPr="00B938EE">
              <w:rPr>
                <w:szCs w:val="22"/>
              </w:rPr>
              <w:t>Horario de impartición de clases</w:t>
            </w:r>
          </w:p>
        </w:tc>
        <w:tc>
          <w:tcPr>
            <w:tcW w:w="1721" w:type="dxa"/>
            <w:shd w:val="clear" w:color="auto" w:fill="auto"/>
          </w:tcPr>
          <w:p w:rsidR="007F7865" w:rsidRPr="00B938EE" w:rsidRDefault="007F7865" w:rsidP="00BB7BE9">
            <w:pPr>
              <w:pStyle w:val="EstiloEstiloArialNarrow11ptJustificadoPrimeralnea0cm"/>
              <w:ind w:firstLine="0"/>
              <w:rPr>
                <w:szCs w:val="22"/>
              </w:rPr>
            </w:pPr>
            <w:r w:rsidRPr="00B938EE">
              <w:rPr>
                <w:szCs w:val="22"/>
              </w:rPr>
              <w:t>Facultad de Educación</w:t>
            </w:r>
          </w:p>
        </w:tc>
        <w:tc>
          <w:tcPr>
            <w:tcW w:w="1721" w:type="dxa"/>
            <w:shd w:val="clear" w:color="auto" w:fill="auto"/>
          </w:tcPr>
          <w:p w:rsidR="007F7865" w:rsidRPr="00B938EE" w:rsidRDefault="007F7865" w:rsidP="00501C4A">
            <w:pPr>
              <w:pStyle w:val="EstiloEstiloArialNarrow11ptJustificadoPrimeralnea0cm"/>
              <w:ind w:firstLine="0"/>
              <w:rPr>
                <w:szCs w:val="22"/>
                <w:lang w:val="es-ES_tradnl"/>
              </w:rPr>
            </w:pPr>
            <w:r w:rsidRPr="00B938EE">
              <w:rPr>
                <w:szCs w:val="22"/>
                <w:lang w:val="es-ES_tradnl"/>
              </w:rPr>
              <w:t>Curso 2018/2019</w:t>
            </w:r>
          </w:p>
        </w:tc>
        <w:tc>
          <w:tcPr>
            <w:tcW w:w="2988" w:type="dxa"/>
            <w:shd w:val="clear" w:color="auto" w:fill="auto"/>
          </w:tcPr>
          <w:p w:rsidR="007F7865" w:rsidRPr="00B938EE" w:rsidRDefault="0050452B" w:rsidP="009733BD">
            <w:pPr>
              <w:pStyle w:val="TableParagraph"/>
              <w:spacing w:line="239" w:lineRule="auto"/>
              <w:ind w:left="102" w:right="96"/>
              <w:rPr>
                <w:rFonts w:ascii="Arial Narrow" w:hAnsi="Arial Narrow"/>
                <w:spacing w:val="-1"/>
                <w:lang w:val="es-ES"/>
              </w:rPr>
            </w:pPr>
            <w:r>
              <w:rPr>
                <w:rFonts w:ascii="Arial Narrow" w:hAnsi="Arial Narrow"/>
                <w:spacing w:val="-1"/>
                <w:lang w:val="es-ES"/>
              </w:rPr>
              <w:t xml:space="preserve">Según las </w:t>
            </w:r>
            <w:r w:rsidR="009733BD">
              <w:rPr>
                <w:rFonts w:ascii="Arial Narrow" w:hAnsi="Arial Narrow"/>
                <w:spacing w:val="-1"/>
                <w:lang w:val="es-ES"/>
              </w:rPr>
              <w:t xml:space="preserve">encuestas de satisfacción del alumnado realizadas durante los cursos 2016/2017 y 2017/2018 se pone de manifiesto la insatisfacción del alumnado del Grado de Psicología con el horario de tarde. Los estudiantes demandan </w:t>
            </w:r>
            <w:r w:rsidR="007F7865" w:rsidRPr="00B938EE">
              <w:rPr>
                <w:rFonts w:ascii="Arial Narrow" w:hAnsi="Arial Narrow"/>
                <w:spacing w:val="-1"/>
                <w:lang w:val="es-ES"/>
              </w:rPr>
              <w:t>un horario de mañana</w:t>
            </w:r>
            <w:r w:rsidR="009733BD">
              <w:rPr>
                <w:rFonts w:ascii="Arial Narrow" w:hAnsi="Arial Narrow"/>
                <w:spacing w:val="-1"/>
                <w:lang w:val="es-ES"/>
              </w:rPr>
              <w:t>.</w:t>
            </w:r>
          </w:p>
        </w:tc>
      </w:tr>
      <w:tr w:rsidR="0050452B" w:rsidRPr="00B938EE" w:rsidTr="00E56C0D">
        <w:tc>
          <w:tcPr>
            <w:tcW w:w="417" w:type="dxa"/>
            <w:shd w:val="clear" w:color="auto" w:fill="auto"/>
          </w:tcPr>
          <w:p w:rsidR="0050452B" w:rsidRDefault="0050452B" w:rsidP="00BB7BE9">
            <w:pPr>
              <w:pStyle w:val="EstiloEstiloArialNarrow11ptJustificadoPrimeralnea0cm"/>
              <w:ind w:firstLine="0"/>
              <w:rPr>
                <w:szCs w:val="22"/>
                <w:lang w:val="es-ES_tradnl"/>
              </w:rPr>
            </w:pPr>
            <w:r>
              <w:rPr>
                <w:szCs w:val="22"/>
                <w:lang w:val="es-ES_tradnl"/>
              </w:rPr>
              <w:t>12</w:t>
            </w:r>
          </w:p>
        </w:tc>
        <w:tc>
          <w:tcPr>
            <w:tcW w:w="3042" w:type="dxa"/>
            <w:shd w:val="clear" w:color="auto" w:fill="auto"/>
          </w:tcPr>
          <w:p w:rsidR="0050452B" w:rsidRPr="00B938EE" w:rsidRDefault="0050452B" w:rsidP="00501C4A">
            <w:pPr>
              <w:pStyle w:val="EstiloEstiloArialNarrow11ptJustificadoPrimeralnea0cm"/>
              <w:ind w:firstLine="0"/>
              <w:rPr>
                <w:szCs w:val="22"/>
              </w:rPr>
            </w:pPr>
            <w:r>
              <w:rPr>
                <w:szCs w:val="22"/>
              </w:rPr>
              <w:t>Mejoras en las aulas para la docencia teórica (instalaciones, recursos tecnológicos para la docencia…)</w:t>
            </w:r>
          </w:p>
        </w:tc>
        <w:tc>
          <w:tcPr>
            <w:tcW w:w="1721" w:type="dxa"/>
            <w:shd w:val="clear" w:color="auto" w:fill="auto"/>
          </w:tcPr>
          <w:p w:rsidR="0050452B" w:rsidRDefault="0050452B" w:rsidP="0050452B">
            <w:pPr>
              <w:pStyle w:val="EstiloEstiloArialNarrow11ptJustificadoPrimeralnea0cm"/>
              <w:ind w:firstLine="0"/>
              <w:rPr>
                <w:szCs w:val="22"/>
              </w:rPr>
            </w:pPr>
            <w:r w:rsidRPr="00B938EE">
              <w:rPr>
                <w:szCs w:val="22"/>
              </w:rPr>
              <w:t>Facultad de Educación</w:t>
            </w:r>
          </w:p>
          <w:p w:rsidR="0050452B" w:rsidRPr="00B938EE" w:rsidRDefault="0050452B" w:rsidP="0050452B">
            <w:pPr>
              <w:pStyle w:val="EstiloEstiloArialNarrow11ptJustificadoPrimeralnea0cm"/>
              <w:ind w:firstLine="0"/>
              <w:rPr>
                <w:szCs w:val="22"/>
              </w:rPr>
            </w:pPr>
            <w:r>
              <w:rPr>
                <w:szCs w:val="22"/>
              </w:rPr>
              <w:t>UEx</w:t>
            </w:r>
          </w:p>
        </w:tc>
        <w:tc>
          <w:tcPr>
            <w:tcW w:w="1721" w:type="dxa"/>
            <w:shd w:val="clear" w:color="auto" w:fill="auto"/>
          </w:tcPr>
          <w:p w:rsidR="0050452B" w:rsidRPr="00B938EE" w:rsidRDefault="0050452B" w:rsidP="00501C4A">
            <w:pPr>
              <w:pStyle w:val="EstiloEstiloArialNarrow11ptJustificadoPrimeralnea0cm"/>
              <w:ind w:firstLine="0"/>
              <w:rPr>
                <w:szCs w:val="22"/>
                <w:lang w:val="es-ES_tradnl"/>
              </w:rPr>
            </w:pPr>
            <w:r w:rsidRPr="00B938EE">
              <w:rPr>
                <w:szCs w:val="22"/>
                <w:lang w:val="es-ES_tradnl"/>
              </w:rPr>
              <w:t>Curso 2018/2019</w:t>
            </w:r>
          </w:p>
        </w:tc>
        <w:tc>
          <w:tcPr>
            <w:tcW w:w="2988" w:type="dxa"/>
            <w:shd w:val="clear" w:color="auto" w:fill="auto"/>
          </w:tcPr>
          <w:p w:rsidR="0050452B" w:rsidRDefault="0050452B" w:rsidP="0050452B">
            <w:pPr>
              <w:pStyle w:val="TableParagraph"/>
              <w:spacing w:line="239" w:lineRule="auto"/>
              <w:ind w:left="102" w:right="96"/>
              <w:rPr>
                <w:rFonts w:ascii="Arial Narrow" w:hAnsi="Arial Narrow"/>
                <w:spacing w:val="-1"/>
                <w:lang w:val="es-ES"/>
              </w:rPr>
            </w:pPr>
            <w:r>
              <w:rPr>
                <w:rFonts w:ascii="Arial Narrow" w:hAnsi="Arial Narrow"/>
                <w:spacing w:val="-1"/>
                <w:lang w:val="es-ES"/>
              </w:rPr>
              <w:t>La encuesta de satisfacción del alumnado realizada durante el curso 2017/2018 pone de manifiesto la insatisfacción del alumnado del Grado de Psicología.</w:t>
            </w:r>
          </w:p>
        </w:tc>
      </w:tr>
    </w:tbl>
    <w:p w:rsidR="00BB7BE9" w:rsidRPr="003E3B78" w:rsidRDefault="00BB7BE9" w:rsidP="00BB7BE9">
      <w:pPr>
        <w:pStyle w:val="EstiloArialNarrow11ptJustificado"/>
        <w:spacing w:line="360" w:lineRule="auto"/>
        <w:ind w:firstLine="0"/>
        <w:rPr>
          <w:b/>
        </w:rPr>
      </w:pPr>
    </w:p>
    <w:p w:rsidR="00BB7BE9" w:rsidRPr="00DF4DCB" w:rsidRDefault="00BB7BE9" w:rsidP="009244D6">
      <w:pPr>
        <w:pStyle w:val="EstiloArialNarrow11ptJustificado"/>
        <w:shd w:val="clear" w:color="auto" w:fill="000000"/>
        <w:spacing w:line="360" w:lineRule="auto"/>
        <w:ind w:firstLine="0"/>
        <w:rPr>
          <w:b/>
        </w:rPr>
      </w:pPr>
      <w:r w:rsidRPr="009244D6">
        <w:rPr>
          <w:b/>
          <w:color w:val="FFFFFF"/>
          <w:shd w:val="clear" w:color="auto" w:fill="000000"/>
        </w:rPr>
        <w:t xml:space="preserve">4.- PLAN DE MEJORAS EXTERNO </w:t>
      </w:r>
    </w:p>
    <w:p w:rsidR="00CD12C0" w:rsidRPr="008A1C54" w:rsidRDefault="00CD12C0" w:rsidP="00CD12C0">
      <w:pPr>
        <w:pStyle w:val="EstiloArialNarrow11ptJustificado"/>
        <w:spacing w:before="240" w:after="120"/>
        <w:ind w:left="426" w:hanging="426"/>
        <w:rPr>
          <w:color w:val="000000"/>
        </w:rPr>
      </w:pPr>
      <w:r w:rsidRPr="008A1C54">
        <w:rPr>
          <w:color w:val="000000"/>
        </w:rPr>
        <w:t>4.1.</w:t>
      </w:r>
      <w:r w:rsidRPr="008A1C54">
        <w:rPr>
          <w:color w:val="000000"/>
        </w:rPr>
        <w:tab/>
        <w:t xml:space="preserve">Plan de mejoras establecido a partir </w:t>
      </w:r>
      <w:r w:rsidR="00CE79C7" w:rsidRPr="008A1C54">
        <w:rPr>
          <w:color w:val="000000"/>
        </w:rPr>
        <w:t>del informe de renovación de la acreditación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CD12C0" w:rsidRPr="003E3B78" w:rsidTr="00CD12C0">
        <w:tc>
          <w:tcPr>
            <w:tcW w:w="397" w:type="dxa"/>
            <w:shd w:val="clear" w:color="auto" w:fill="FFF2CC"/>
            <w:vAlign w:val="center"/>
          </w:tcPr>
          <w:p w:rsidR="00CD12C0" w:rsidRPr="003E3B78" w:rsidRDefault="00CD12C0" w:rsidP="00CD12C0">
            <w:pPr>
              <w:pStyle w:val="EstiloEstiloArialNarrow11ptJustificadoPrimeralnea0cm"/>
              <w:ind w:firstLine="0"/>
              <w:jc w:val="center"/>
              <w:rPr>
                <w:b/>
                <w:lang w:val="es-ES_tradnl"/>
              </w:rPr>
            </w:pPr>
          </w:p>
        </w:tc>
        <w:tc>
          <w:tcPr>
            <w:tcW w:w="3050" w:type="dxa"/>
            <w:shd w:val="clear" w:color="auto" w:fill="FFF2CC"/>
            <w:vAlign w:val="center"/>
          </w:tcPr>
          <w:p w:rsidR="00CD12C0" w:rsidRPr="003E3B78" w:rsidRDefault="00CD12C0" w:rsidP="00CD12C0">
            <w:pPr>
              <w:pStyle w:val="EstiloEstiloArialNarrow11ptJustificadoPrimeralnea0cm"/>
              <w:ind w:firstLine="0"/>
              <w:jc w:val="center"/>
              <w:rPr>
                <w:b/>
                <w:lang w:val="es-ES_tradnl"/>
              </w:rPr>
            </w:pPr>
            <w:r w:rsidRPr="003E3B78">
              <w:rPr>
                <w:b/>
                <w:lang w:val="es-ES_tradnl"/>
              </w:rPr>
              <w:t>Acción de Mejora</w:t>
            </w:r>
          </w:p>
          <w:p w:rsidR="00CD12C0" w:rsidRPr="003E3B78" w:rsidRDefault="00CD12C0" w:rsidP="00CD12C0">
            <w:pPr>
              <w:pStyle w:val="EstiloEstiloArialNarrow11ptJustificadoPrimeralnea0cm"/>
              <w:ind w:firstLine="0"/>
              <w:jc w:val="center"/>
              <w:rPr>
                <w:b/>
                <w:lang w:val="es-ES_tradnl"/>
              </w:rPr>
            </w:pPr>
            <w:r w:rsidRPr="003E3B78">
              <w:rPr>
                <w:b/>
                <w:lang w:val="es-ES_tradnl"/>
              </w:rPr>
              <w:t>(descripción)</w:t>
            </w:r>
          </w:p>
        </w:tc>
        <w:tc>
          <w:tcPr>
            <w:tcW w:w="1723" w:type="dxa"/>
            <w:shd w:val="clear" w:color="auto" w:fill="FFF2CC"/>
            <w:vAlign w:val="center"/>
          </w:tcPr>
          <w:p w:rsidR="00CD12C0" w:rsidRPr="003E3B78" w:rsidRDefault="00CD12C0" w:rsidP="00CD12C0">
            <w:pPr>
              <w:pStyle w:val="EstiloEstiloArialNarrow11ptJustificadoPrimeralnea0cm"/>
              <w:ind w:firstLine="0"/>
              <w:jc w:val="center"/>
              <w:rPr>
                <w:b/>
                <w:lang w:val="es-ES_tradnl"/>
              </w:rPr>
            </w:pPr>
            <w:r w:rsidRPr="003E3B78">
              <w:rPr>
                <w:b/>
                <w:lang w:val="es-ES_tradnl"/>
              </w:rPr>
              <w:t>Responsable de la ejecución</w:t>
            </w:r>
          </w:p>
        </w:tc>
        <w:tc>
          <w:tcPr>
            <w:tcW w:w="1724" w:type="dxa"/>
            <w:shd w:val="clear" w:color="auto" w:fill="FFF2CC"/>
            <w:vAlign w:val="center"/>
          </w:tcPr>
          <w:p w:rsidR="00CD12C0" w:rsidRPr="003E3B78" w:rsidRDefault="00CD12C0" w:rsidP="00CD12C0">
            <w:pPr>
              <w:pStyle w:val="EstiloEstiloArialNarrow11ptJustificadoPrimeralnea0cm"/>
              <w:ind w:firstLine="0"/>
              <w:jc w:val="center"/>
              <w:rPr>
                <w:b/>
                <w:lang w:val="es-ES_tradnl"/>
              </w:rPr>
            </w:pPr>
            <w:r w:rsidRPr="003E3B78">
              <w:rPr>
                <w:b/>
                <w:lang w:val="es-ES_tradnl"/>
              </w:rPr>
              <w:t>Plazo o momento de ejecución</w:t>
            </w:r>
          </w:p>
        </w:tc>
        <w:tc>
          <w:tcPr>
            <w:tcW w:w="2995" w:type="dxa"/>
            <w:shd w:val="clear" w:color="auto" w:fill="FFF2CC"/>
            <w:vAlign w:val="center"/>
          </w:tcPr>
          <w:p w:rsidR="00CD12C0" w:rsidRPr="003E3B78" w:rsidRDefault="00CD12C0" w:rsidP="00CD12C0">
            <w:pPr>
              <w:pStyle w:val="EstiloEstiloArialNarrow11ptJustificadoPrimeralnea0cm"/>
              <w:ind w:firstLine="0"/>
              <w:jc w:val="center"/>
              <w:rPr>
                <w:b/>
                <w:lang w:val="es-ES_tradnl"/>
              </w:rPr>
            </w:pPr>
            <w:r w:rsidRPr="003E3B78">
              <w:rPr>
                <w:b/>
                <w:lang w:val="es-ES_tradnl"/>
              </w:rPr>
              <w:t>Observaciones</w:t>
            </w:r>
          </w:p>
        </w:tc>
      </w:tr>
      <w:tr w:rsidR="00CD12C0" w:rsidRPr="003E3B78" w:rsidTr="00CD12C0">
        <w:tc>
          <w:tcPr>
            <w:tcW w:w="397" w:type="dxa"/>
            <w:shd w:val="clear" w:color="auto" w:fill="auto"/>
          </w:tcPr>
          <w:p w:rsidR="00CD12C0" w:rsidRPr="003E3B78" w:rsidRDefault="00CD12C0" w:rsidP="00CD12C0">
            <w:pPr>
              <w:pStyle w:val="EstiloEstiloArialNarrow11ptJustificadoPrimeralnea0cm"/>
              <w:ind w:firstLine="0"/>
              <w:rPr>
                <w:sz w:val="20"/>
                <w:lang w:val="es-ES_tradnl"/>
              </w:rPr>
            </w:pPr>
            <w:r w:rsidRPr="003E3B78">
              <w:rPr>
                <w:sz w:val="20"/>
                <w:lang w:val="es-ES_tradnl"/>
              </w:rPr>
              <w:t>1</w:t>
            </w:r>
          </w:p>
        </w:tc>
        <w:tc>
          <w:tcPr>
            <w:tcW w:w="3050" w:type="dxa"/>
            <w:shd w:val="clear" w:color="auto" w:fill="auto"/>
          </w:tcPr>
          <w:p w:rsidR="00CD12C0" w:rsidRPr="003E3B78" w:rsidRDefault="00CD12C0" w:rsidP="00CD12C0">
            <w:pPr>
              <w:pStyle w:val="EstiloEstiloArialNarrow11ptJustificadoPrimeralnea0cm"/>
              <w:ind w:firstLine="0"/>
              <w:rPr>
                <w:sz w:val="20"/>
                <w:lang w:val="es-ES_tradnl"/>
              </w:rPr>
            </w:pPr>
          </w:p>
          <w:p w:rsidR="00CD12C0" w:rsidRPr="003E3B78" w:rsidRDefault="00CD12C0" w:rsidP="00CD12C0">
            <w:pPr>
              <w:pStyle w:val="EstiloEstiloArialNarrow11ptJustificadoPrimeralnea0cm"/>
              <w:ind w:firstLine="0"/>
              <w:rPr>
                <w:sz w:val="20"/>
                <w:lang w:val="es-ES_tradnl"/>
              </w:rPr>
            </w:pPr>
          </w:p>
        </w:tc>
        <w:tc>
          <w:tcPr>
            <w:tcW w:w="1723"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rsidR="00CD12C0" w:rsidRPr="003E3B78" w:rsidRDefault="00CD12C0" w:rsidP="00CD12C0">
            <w:pPr>
              <w:pStyle w:val="EstiloEstiloArialNarrow11ptJustificadoPrimeralnea0cm"/>
              <w:ind w:firstLine="0"/>
              <w:rPr>
                <w:sz w:val="20"/>
                <w:lang w:val="es-ES_tradnl"/>
              </w:rPr>
            </w:pPr>
          </w:p>
        </w:tc>
      </w:tr>
      <w:tr w:rsidR="00CD12C0" w:rsidRPr="003E3B78" w:rsidTr="00CD12C0">
        <w:tc>
          <w:tcPr>
            <w:tcW w:w="397" w:type="dxa"/>
            <w:shd w:val="clear" w:color="auto" w:fill="auto"/>
          </w:tcPr>
          <w:p w:rsidR="00CD12C0" w:rsidRPr="003E3B78" w:rsidRDefault="00CD12C0" w:rsidP="00CD12C0">
            <w:pPr>
              <w:pStyle w:val="EstiloEstiloArialNarrow11ptJustificadoPrimeralnea0cm"/>
              <w:ind w:firstLine="0"/>
              <w:rPr>
                <w:sz w:val="20"/>
                <w:lang w:val="es-ES_tradnl"/>
              </w:rPr>
            </w:pPr>
            <w:r w:rsidRPr="003E3B78">
              <w:rPr>
                <w:sz w:val="20"/>
                <w:lang w:val="es-ES_tradnl"/>
              </w:rPr>
              <w:t>2</w:t>
            </w:r>
          </w:p>
        </w:tc>
        <w:tc>
          <w:tcPr>
            <w:tcW w:w="3050" w:type="dxa"/>
            <w:shd w:val="clear" w:color="auto" w:fill="auto"/>
          </w:tcPr>
          <w:p w:rsidR="00CD12C0" w:rsidRPr="003E3B78" w:rsidRDefault="00CD12C0" w:rsidP="00CD12C0">
            <w:pPr>
              <w:pStyle w:val="EstiloEstiloArialNarrow11ptJustificadoPrimeralnea0cm"/>
              <w:ind w:firstLine="0"/>
              <w:rPr>
                <w:sz w:val="20"/>
                <w:lang w:val="es-ES_tradnl"/>
              </w:rPr>
            </w:pPr>
          </w:p>
          <w:p w:rsidR="00CD12C0" w:rsidRPr="003E3B78" w:rsidRDefault="00CD12C0" w:rsidP="00CD12C0">
            <w:pPr>
              <w:pStyle w:val="EstiloEstiloArialNarrow11ptJustificadoPrimeralnea0cm"/>
              <w:ind w:firstLine="0"/>
              <w:rPr>
                <w:sz w:val="20"/>
                <w:lang w:val="es-ES_tradnl"/>
              </w:rPr>
            </w:pPr>
          </w:p>
        </w:tc>
        <w:tc>
          <w:tcPr>
            <w:tcW w:w="1723"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rsidR="00CD12C0" w:rsidRPr="003E3B78" w:rsidRDefault="00CD12C0" w:rsidP="00CD12C0">
            <w:pPr>
              <w:pStyle w:val="EstiloEstiloArialNarrow11ptJustificadoPrimeralnea0cm"/>
              <w:ind w:firstLine="0"/>
              <w:rPr>
                <w:sz w:val="20"/>
                <w:lang w:val="es-ES_tradnl"/>
              </w:rPr>
            </w:pPr>
          </w:p>
        </w:tc>
      </w:tr>
      <w:tr w:rsidR="00CD12C0" w:rsidRPr="003E3B78" w:rsidTr="00CD12C0">
        <w:tc>
          <w:tcPr>
            <w:tcW w:w="397" w:type="dxa"/>
            <w:shd w:val="clear" w:color="auto" w:fill="auto"/>
          </w:tcPr>
          <w:p w:rsidR="00CD12C0" w:rsidRPr="003E3B78" w:rsidRDefault="00CD12C0" w:rsidP="00CD12C0">
            <w:pPr>
              <w:pStyle w:val="EstiloEstiloArialNarrow11ptJustificadoPrimeralnea0cm"/>
              <w:ind w:firstLine="0"/>
              <w:rPr>
                <w:sz w:val="20"/>
                <w:lang w:val="es-ES_tradnl"/>
              </w:rPr>
            </w:pPr>
            <w:r w:rsidRPr="003E3B78">
              <w:rPr>
                <w:sz w:val="20"/>
                <w:lang w:val="es-ES_tradnl"/>
              </w:rPr>
              <w:t>3</w:t>
            </w:r>
          </w:p>
        </w:tc>
        <w:tc>
          <w:tcPr>
            <w:tcW w:w="3050" w:type="dxa"/>
            <w:shd w:val="clear" w:color="auto" w:fill="auto"/>
          </w:tcPr>
          <w:p w:rsidR="00CD12C0" w:rsidRPr="003E3B78" w:rsidRDefault="00CD12C0" w:rsidP="00CD12C0">
            <w:pPr>
              <w:pStyle w:val="EstiloEstiloArialNarrow11ptJustificadoPrimeralnea0cm"/>
              <w:ind w:firstLine="0"/>
              <w:rPr>
                <w:sz w:val="20"/>
                <w:lang w:val="es-ES_tradnl"/>
              </w:rPr>
            </w:pPr>
          </w:p>
          <w:p w:rsidR="00CD12C0" w:rsidRPr="003E3B78" w:rsidRDefault="00CD12C0" w:rsidP="00CD12C0">
            <w:pPr>
              <w:pStyle w:val="EstiloEstiloArialNarrow11ptJustificadoPrimeralnea0cm"/>
              <w:ind w:firstLine="0"/>
              <w:rPr>
                <w:sz w:val="20"/>
                <w:lang w:val="es-ES_tradnl"/>
              </w:rPr>
            </w:pPr>
          </w:p>
        </w:tc>
        <w:tc>
          <w:tcPr>
            <w:tcW w:w="1723"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rsidR="00CD12C0" w:rsidRPr="003E3B78" w:rsidRDefault="00CD12C0" w:rsidP="00CD12C0">
            <w:pPr>
              <w:pStyle w:val="EstiloEstiloArialNarrow11ptJustificadoPrimeralnea0cm"/>
              <w:ind w:firstLine="0"/>
              <w:rPr>
                <w:sz w:val="20"/>
                <w:lang w:val="es-ES_tradnl"/>
              </w:rPr>
            </w:pPr>
          </w:p>
        </w:tc>
      </w:tr>
      <w:tr w:rsidR="00CD12C0" w:rsidRPr="003E3B78" w:rsidTr="00CD12C0">
        <w:tc>
          <w:tcPr>
            <w:tcW w:w="397" w:type="dxa"/>
            <w:shd w:val="clear" w:color="auto" w:fill="auto"/>
          </w:tcPr>
          <w:p w:rsidR="00CD12C0" w:rsidRPr="003E3B78" w:rsidRDefault="00CD12C0" w:rsidP="00CD12C0">
            <w:pPr>
              <w:pStyle w:val="EstiloEstiloArialNarrow11ptJustificadoPrimeralnea0cm"/>
              <w:ind w:firstLine="0"/>
              <w:rPr>
                <w:sz w:val="20"/>
                <w:lang w:val="es-ES_tradnl"/>
              </w:rPr>
            </w:pPr>
            <w:r w:rsidRPr="003E3B78">
              <w:rPr>
                <w:sz w:val="20"/>
                <w:lang w:val="es-ES_tradnl"/>
              </w:rPr>
              <w:t>…</w:t>
            </w:r>
          </w:p>
        </w:tc>
        <w:tc>
          <w:tcPr>
            <w:tcW w:w="3050" w:type="dxa"/>
            <w:shd w:val="clear" w:color="auto" w:fill="auto"/>
          </w:tcPr>
          <w:p w:rsidR="00CD12C0" w:rsidRPr="003E3B78" w:rsidRDefault="00CD12C0" w:rsidP="00CD12C0">
            <w:pPr>
              <w:pStyle w:val="EstiloEstiloArialNarrow11ptJustificadoPrimeralnea0cm"/>
              <w:ind w:firstLine="0"/>
              <w:rPr>
                <w:sz w:val="20"/>
                <w:lang w:val="es-ES_tradnl"/>
              </w:rPr>
            </w:pPr>
          </w:p>
          <w:p w:rsidR="00CD12C0" w:rsidRPr="003E3B78" w:rsidRDefault="00CD12C0" w:rsidP="00CD12C0">
            <w:pPr>
              <w:pStyle w:val="EstiloEstiloArialNarrow11ptJustificadoPrimeralnea0cm"/>
              <w:ind w:firstLine="0"/>
              <w:rPr>
                <w:sz w:val="20"/>
                <w:lang w:val="es-ES_tradnl"/>
              </w:rPr>
            </w:pPr>
          </w:p>
        </w:tc>
        <w:tc>
          <w:tcPr>
            <w:tcW w:w="1723"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rsidR="00CD12C0" w:rsidRPr="003E3B78" w:rsidRDefault="00CD12C0" w:rsidP="00CD12C0">
            <w:pPr>
              <w:pStyle w:val="EstiloEstiloArialNarrow11ptJustificadoPrimeralnea0cm"/>
              <w:ind w:firstLine="0"/>
              <w:rPr>
                <w:sz w:val="20"/>
                <w:lang w:val="es-ES_tradnl"/>
              </w:rPr>
            </w:pPr>
          </w:p>
        </w:tc>
      </w:tr>
    </w:tbl>
    <w:p w:rsidR="00BB7BE9" w:rsidRPr="008A1C54" w:rsidRDefault="00BB7BE9" w:rsidP="00D81C5E">
      <w:pPr>
        <w:pStyle w:val="EstiloArialNarrow11ptJustificado"/>
        <w:spacing w:before="240" w:after="120"/>
        <w:ind w:firstLine="0"/>
        <w:rPr>
          <w:color w:val="000000"/>
        </w:rPr>
      </w:pPr>
      <w:r w:rsidRPr="008A1C54">
        <w:rPr>
          <w:color w:val="000000"/>
        </w:rPr>
        <w:t>4.</w:t>
      </w:r>
      <w:r w:rsidR="00CD12C0" w:rsidRPr="008A1C54">
        <w:rPr>
          <w:color w:val="000000"/>
        </w:rPr>
        <w:t>2</w:t>
      </w:r>
      <w:r w:rsidRPr="008A1C54">
        <w:rPr>
          <w:color w:val="000000"/>
        </w:rPr>
        <w:t>.</w:t>
      </w:r>
      <w:r w:rsidR="00CD12C0" w:rsidRPr="008A1C54">
        <w:rPr>
          <w:color w:val="000000"/>
        </w:rPr>
        <w:tab/>
      </w:r>
      <w:r w:rsidRPr="008A1C54">
        <w:rPr>
          <w:color w:val="000000"/>
        </w:rPr>
        <w:t xml:space="preserve">Cumplimiento del plan </w:t>
      </w:r>
      <w:r w:rsidR="00CD12C0" w:rsidRPr="008A1C54">
        <w:rPr>
          <w:color w:val="000000"/>
        </w:rPr>
        <w:t xml:space="preserve">de </w:t>
      </w:r>
      <w:r w:rsidR="00CE79C7" w:rsidRPr="008A1C54">
        <w:rPr>
          <w:color w:val="000000"/>
        </w:rPr>
        <w:t xml:space="preserve">mejoras establecido a partir del </w:t>
      </w:r>
      <w:r w:rsidR="00CD12C0" w:rsidRPr="008A1C54">
        <w:rPr>
          <w:color w:val="000000"/>
        </w:rPr>
        <w:t>informe</w:t>
      </w:r>
      <w:r w:rsidR="00CE79C7" w:rsidRPr="008A1C54">
        <w:rPr>
          <w:color w:val="000000"/>
        </w:rPr>
        <w:t xml:space="preserve"> de renovación de la acreditación</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3E3B78" w:rsidTr="00BB7BE9">
        <w:tc>
          <w:tcPr>
            <w:tcW w:w="391"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p>
        </w:tc>
        <w:tc>
          <w:tcPr>
            <w:tcW w:w="2208"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tc>
        <w:tc>
          <w:tcPr>
            <w:tcW w:w="2612" w:type="dxa"/>
            <w:gridSpan w:val="3"/>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¿Implantación?</w:t>
            </w:r>
          </w:p>
        </w:tc>
        <w:tc>
          <w:tcPr>
            <w:tcW w:w="4642" w:type="dxa"/>
            <w:vMerge w:val="restart"/>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p>
        </w:tc>
      </w:tr>
      <w:tr w:rsidR="00BB7BE9" w:rsidRPr="003E3B78" w:rsidTr="00BB7BE9">
        <w:tc>
          <w:tcPr>
            <w:tcW w:w="391" w:type="dxa"/>
            <w:vMerge/>
            <w:shd w:val="clear" w:color="auto" w:fill="C4BC96"/>
            <w:vAlign w:val="center"/>
          </w:tcPr>
          <w:p w:rsidR="00BB7BE9" w:rsidRPr="003E3B78" w:rsidRDefault="00BB7BE9" w:rsidP="00BB7BE9">
            <w:pPr>
              <w:pStyle w:val="EstiloEstiloArialNarrow11ptJustificadoPrimeralnea0cm"/>
              <w:ind w:firstLine="0"/>
              <w:jc w:val="center"/>
              <w:rPr>
                <w:b/>
                <w:lang w:val="es-ES_tradnl"/>
              </w:rPr>
            </w:pPr>
          </w:p>
        </w:tc>
        <w:tc>
          <w:tcPr>
            <w:tcW w:w="2208" w:type="dxa"/>
            <w:vMerge/>
            <w:shd w:val="clear" w:color="auto" w:fill="C4BC96"/>
            <w:vAlign w:val="center"/>
          </w:tcPr>
          <w:p w:rsidR="00BB7BE9" w:rsidRPr="003E3B78" w:rsidRDefault="00BB7BE9" w:rsidP="00BB7BE9">
            <w:pPr>
              <w:pStyle w:val="EstiloEstiloArialNarrow11ptJustificadoPrimeralnea0cm"/>
              <w:ind w:firstLine="0"/>
              <w:jc w:val="center"/>
              <w:rPr>
                <w:b/>
                <w:lang w:val="es-ES_tradnl"/>
              </w:rPr>
            </w:pPr>
          </w:p>
        </w:tc>
        <w:tc>
          <w:tcPr>
            <w:tcW w:w="628" w:type="dxa"/>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Sí</w:t>
            </w:r>
          </w:p>
        </w:tc>
        <w:tc>
          <w:tcPr>
            <w:tcW w:w="1417" w:type="dxa"/>
            <w:shd w:val="clear" w:color="auto" w:fill="E7E6E6"/>
            <w:vAlign w:val="center"/>
          </w:tcPr>
          <w:p w:rsidR="00BB7BE9" w:rsidRPr="003E3B78" w:rsidRDefault="00BB7BE9" w:rsidP="00BB7BE9">
            <w:pPr>
              <w:pStyle w:val="EstiloEstiloArialNarrow11ptJustificadoPrimeralnea0cm"/>
              <w:ind w:firstLine="0"/>
              <w:jc w:val="center"/>
              <w:rPr>
                <w:b/>
                <w:lang w:val="es-ES_tradnl"/>
              </w:rPr>
            </w:pPr>
            <w:r w:rsidRPr="003E3B78">
              <w:rPr>
                <w:b/>
                <w:lang w:val="es-ES_tradnl"/>
              </w:rPr>
              <w:t>Parcialmente</w:t>
            </w:r>
          </w:p>
        </w:tc>
        <w:tc>
          <w:tcPr>
            <w:tcW w:w="567" w:type="dxa"/>
            <w:shd w:val="clear" w:color="auto" w:fill="E7E6E6"/>
          </w:tcPr>
          <w:p w:rsidR="00BB7BE9" w:rsidRPr="003E3B78" w:rsidRDefault="00BB7BE9" w:rsidP="00BB7BE9">
            <w:pPr>
              <w:pStyle w:val="EstiloEstiloArialNarrow11ptJustificadoPrimeralnea0cm"/>
              <w:ind w:firstLine="0"/>
              <w:jc w:val="center"/>
              <w:rPr>
                <w:b/>
                <w:lang w:val="es-ES_tradnl"/>
              </w:rPr>
            </w:pPr>
            <w:r w:rsidRPr="003E3B78">
              <w:rPr>
                <w:b/>
                <w:lang w:val="es-ES_tradnl"/>
              </w:rPr>
              <w:t>No</w:t>
            </w:r>
          </w:p>
        </w:tc>
        <w:tc>
          <w:tcPr>
            <w:tcW w:w="4642" w:type="dxa"/>
            <w:vMerge/>
            <w:shd w:val="clear" w:color="auto" w:fill="E7E6E6"/>
            <w:vAlign w:val="center"/>
          </w:tcPr>
          <w:p w:rsidR="00BB7BE9" w:rsidRPr="003E3B78" w:rsidRDefault="00BB7BE9" w:rsidP="00BB7BE9">
            <w:pPr>
              <w:pStyle w:val="EstiloEstiloArialNarrow11ptJustificadoPrimeralnea0cm"/>
              <w:ind w:firstLine="0"/>
              <w:jc w:val="center"/>
              <w:rPr>
                <w:b/>
                <w:lang w:val="es-ES_tradnl"/>
              </w:rPr>
            </w:pPr>
          </w:p>
        </w:tc>
      </w:tr>
      <w:tr w:rsidR="00BB7BE9" w:rsidRPr="003E3B78" w:rsidTr="00BB7BE9">
        <w:tc>
          <w:tcPr>
            <w:tcW w:w="391"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1</w:t>
            </w:r>
          </w:p>
        </w:tc>
        <w:tc>
          <w:tcPr>
            <w:tcW w:w="2208" w:type="dxa"/>
            <w:shd w:val="clear" w:color="auto" w:fill="auto"/>
          </w:tcPr>
          <w:p w:rsidR="00BB7BE9" w:rsidRPr="003E3B78" w:rsidRDefault="00BB7BE9" w:rsidP="00BB7BE9">
            <w:pPr>
              <w:pStyle w:val="EstiloEstiloArialNarrow11ptJustificadoPrimeralnea0cm"/>
              <w:ind w:firstLine="0"/>
              <w:rPr>
                <w:sz w:val="20"/>
                <w:lang w:val="es-ES_tradnl"/>
              </w:rPr>
            </w:pPr>
          </w:p>
          <w:p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567" w:type="dxa"/>
          </w:tcPr>
          <w:p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rsidR="00BB7BE9" w:rsidRPr="003E3B78" w:rsidRDefault="00BB7BE9" w:rsidP="00BB7BE9">
            <w:pPr>
              <w:pStyle w:val="EstiloEstiloArialNarrow11ptJustificadoPrimeralnea0cm"/>
              <w:ind w:firstLine="0"/>
              <w:rPr>
                <w:sz w:val="20"/>
                <w:lang w:val="es-ES_tradnl"/>
              </w:rPr>
            </w:pPr>
          </w:p>
        </w:tc>
      </w:tr>
      <w:tr w:rsidR="00BB7BE9" w:rsidRPr="003E3B78" w:rsidTr="00BB7BE9">
        <w:tc>
          <w:tcPr>
            <w:tcW w:w="391"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2</w:t>
            </w:r>
          </w:p>
        </w:tc>
        <w:tc>
          <w:tcPr>
            <w:tcW w:w="2208" w:type="dxa"/>
            <w:shd w:val="clear" w:color="auto" w:fill="auto"/>
          </w:tcPr>
          <w:p w:rsidR="00BB7BE9" w:rsidRPr="003E3B78" w:rsidRDefault="00BB7BE9" w:rsidP="00BB7BE9">
            <w:pPr>
              <w:pStyle w:val="EstiloEstiloArialNarrow11ptJustificadoPrimeralnea0cm"/>
              <w:ind w:firstLine="0"/>
              <w:rPr>
                <w:sz w:val="20"/>
                <w:lang w:val="es-ES_tradnl"/>
              </w:rPr>
            </w:pPr>
          </w:p>
          <w:p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567" w:type="dxa"/>
          </w:tcPr>
          <w:p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rsidR="00BB7BE9" w:rsidRPr="003E3B78" w:rsidRDefault="00BB7BE9" w:rsidP="00BB7BE9">
            <w:pPr>
              <w:pStyle w:val="EstiloEstiloArialNarrow11ptJustificadoPrimeralnea0cm"/>
              <w:ind w:firstLine="0"/>
              <w:rPr>
                <w:sz w:val="20"/>
                <w:lang w:val="es-ES_tradnl"/>
              </w:rPr>
            </w:pPr>
          </w:p>
        </w:tc>
      </w:tr>
      <w:tr w:rsidR="00BB7BE9" w:rsidRPr="003E3B78" w:rsidTr="00BB7BE9">
        <w:tc>
          <w:tcPr>
            <w:tcW w:w="391" w:type="dxa"/>
            <w:shd w:val="clear" w:color="auto" w:fill="auto"/>
          </w:tcPr>
          <w:p w:rsidR="00BB7BE9" w:rsidRPr="003E3B78" w:rsidRDefault="00BB7BE9" w:rsidP="00BB7BE9">
            <w:pPr>
              <w:pStyle w:val="EstiloEstiloArialNarrow11ptJustificadoPrimeralnea0cm"/>
              <w:ind w:firstLine="0"/>
              <w:rPr>
                <w:sz w:val="20"/>
                <w:lang w:val="es-ES_tradnl"/>
              </w:rPr>
            </w:pPr>
            <w:r w:rsidRPr="003E3B78">
              <w:rPr>
                <w:sz w:val="20"/>
                <w:lang w:val="es-ES_tradnl"/>
              </w:rPr>
              <w:t>3</w:t>
            </w:r>
          </w:p>
        </w:tc>
        <w:tc>
          <w:tcPr>
            <w:tcW w:w="2208" w:type="dxa"/>
            <w:shd w:val="clear" w:color="auto" w:fill="auto"/>
          </w:tcPr>
          <w:p w:rsidR="00BB7BE9" w:rsidRPr="003E3B78" w:rsidRDefault="00BB7BE9" w:rsidP="00BB7BE9">
            <w:pPr>
              <w:pStyle w:val="EstiloEstiloArialNarrow11ptJustificadoPrimeralnea0cm"/>
              <w:ind w:firstLine="0"/>
              <w:rPr>
                <w:sz w:val="20"/>
                <w:lang w:val="es-ES_tradnl"/>
              </w:rPr>
            </w:pPr>
          </w:p>
          <w:p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rsidR="00BB7BE9" w:rsidRPr="003E3B78" w:rsidRDefault="00BB7BE9" w:rsidP="00BB7BE9">
            <w:pPr>
              <w:pStyle w:val="EstiloEstiloArialNarrow11ptJustificadoPrimeralnea0cm"/>
              <w:ind w:firstLine="0"/>
              <w:rPr>
                <w:sz w:val="20"/>
                <w:lang w:val="es-ES_tradnl"/>
              </w:rPr>
            </w:pPr>
          </w:p>
        </w:tc>
        <w:tc>
          <w:tcPr>
            <w:tcW w:w="567" w:type="dxa"/>
          </w:tcPr>
          <w:p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rsidR="00BB7BE9" w:rsidRPr="003E3B78" w:rsidRDefault="00BB7BE9" w:rsidP="00BB7BE9">
            <w:pPr>
              <w:pStyle w:val="EstiloEstiloArialNarrow11ptJustificadoPrimeralnea0cm"/>
              <w:ind w:firstLine="0"/>
              <w:rPr>
                <w:sz w:val="20"/>
                <w:lang w:val="es-ES_tradnl"/>
              </w:rPr>
            </w:pPr>
          </w:p>
        </w:tc>
      </w:tr>
      <w:tr w:rsidR="00BB7BE9" w:rsidRPr="009244D6" w:rsidTr="00BB7BE9">
        <w:tc>
          <w:tcPr>
            <w:tcW w:w="391" w:type="dxa"/>
            <w:shd w:val="clear" w:color="auto" w:fill="auto"/>
          </w:tcPr>
          <w:p w:rsidR="00BB7BE9" w:rsidRPr="009244D6" w:rsidRDefault="00BB7BE9" w:rsidP="00BB7BE9">
            <w:pPr>
              <w:pStyle w:val="EstiloEstiloArialNarrow11ptJustificadoPrimeralnea0cm"/>
              <w:ind w:firstLine="0"/>
              <w:rPr>
                <w:color w:val="000000"/>
                <w:sz w:val="20"/>
                <w:lang w:val="es-ES_tradnl"/>
              </w:rPr>
            </w:pPr>
            <w:r w:rsidRPr="009244D6">
              <w:rPr>
                <w:color w:val="000000"/>
                <w:sz w:val="20"/>
                <w:lang w:val="es-ES_tradnl"/>
              </w:rPr>
              <w:t>…</w:t>
            </w:r>
          </w:p>
        </w:tc>
        <w:tc>
          <w:tcPr>
            <w:tcW w:w="2208" w:type="dxa"/>
            <w:shd w:val="clear" w:color="auto" w:fill="auto"/>
          </w:tcPr>
          <w:p w:rsidR="00BB7BE9" w:rsidRPr="009244D6" w:rsidRDefault="00BB7BE9" w:rsidP="00BB7BE9">
            <w:pPr>
              <w:pStyle w:val="EstiloEstiloArialNarrow11ptJustificadoPrimeralnea0cm"/>
              <w:ind w:firstLine="0"/>
              <w:rPr>
                <w:color w:val="000000"/>
                <w:sz w:val="20"/>
                <w:lang w:val="es-ES_tradnl"/>
              </w:rPr>
            </w:pPr>
          </w:p>
          <w:p w:rsidR="00BB7BE9" w:rsidRPr="009244D6" w:rsidRDefault="00BB7BE9" w:rsidP="00BB7BE9">
            <w:pPr>
              <w:pStyle w:val="EstiloEstiloArialNarrow11ptJustificadoPrimeralnea0cm"/>
              <w:ind w:firstLine="0"/>
              <w:rPr>
                <w:color w:val="000000"/>
                <w:sz w:val="20"/>
                <w:lang w:val="es-ES_tradnl"/>
              </w:rPr>
            </w:pPr>
          </w:p>
        </w:tc>
        <w:tc>
          <w:tcPr>
            <w:tcW w:w="628" w:type="dxa"/>
            <w:shd w:val="clear" w:color="auto" w:fill="auto"/>
          </w:tcPr>
          <w:p w:rsidR="00BB7BE9" w:rsidRPr="009244D6" w:rsidRDefault="00BB7BE9" w:rsidP="00BB7BE9">
            <w:pPr>
              <w:pStyle w:val="EstiloEstiloArialNarrow11ptJustificadoPrimeralnea0cm"/>
              <w:ind w:firstLine="0"/>
              <w:rPr>
                <w:color w:val="000000"/>
                <w:sz w:val="20"/>
                <w:lang w:val="es-ES_tradnl"/>
              </w:rPr>
            </w:pPr>
          </w:p>
        </w:tc>
        <w:tc>
          <w:tcPr>
            <w:tcW w:w="1417" w:type="dxa"/>
            <w:shd w:val="clear" w:color="auto" w:fill="auto"/>
          </w:tcPr>
          <w:p w:rsidR="00BB7BE9" w:rsidRPr="009244D6" w:rsidRDefault="00BB7BE9" w:rsidP="00BB7BE9">
            <w:pPr>
              <w:pStyle w:val="EstiloEstiloArialNarrow11ptJustificadoPrimeralnea0cm"/>
              <w:ind w:firstLine="0"/>
              <w:rPr>
                <w:color w:val="000000"/>
                <w:sz w:val="20"/>
                <w:lang w:val="es-ES_tradnl"/>
              </w:rPr>
            </w:pPr>
          </w:p>
        </w:tc>
        <w:tc>
          <w:tcPr>
            <w:tcW w:w="567" w:type="dxa"/>
          </w:tcPr>
          <w:p w:rsidR="00BB7BE9" w:rsidRPr="009244D6" w:rsidRDefault="00BB7BE9" w:rsidP="00BB7BE9">
            <w:pPr>
              <w:pStyle w:val="EstiloEstiloArialNarrow11ptJustificadoPrimeralnea0cm"/>
              <w:ind w:firstLine="0"/>
              <w:rPr>
                <w:color w:val="000000"/>
                <w:sz w:val="20"/>
                <w:lang w:val="es-ES_tradnl"/>
              </w:rPr>
            </w:pPr>
          </w:p>
        </w:tc>
        <w:tc>
          <w:tcPr>
            <w:tcW w:w="4642" w:type="dxa"/>
            <w:shd w:val="clear" w:color="auto" w:fill="auto"/>
          </w:tcPr>
          <w:p w:rsidR="00BB7BE9" w:rsidRPr="009244D6" w:rsidRDefault="00BB7BE9" w:rsidP="00BB7BE9">
            <w:pPr>
              <w:pStyle w:val="EstiloEstiloArialNarrow11ptJustificadoPrimeralnea0cm"/>
              <w:ind w:firstLine="0"/>
              <w:rPr>
                <w:color w:val="000000"/>
                <w:sz w:val="20"/>
                <w:lang w:val="es-ES_tradnl"/>
              </w:rPr>
            </w:pPr>
          </w:p>
        </w:tc>
      </w:tr>
    </w:tbl>
    <w:p w:rsidR="004D72C5" w:rsidRPr="004D72C5" w:rsidRDefault="004D72C5" w:rsidP="004D72C5"/>
    <w:sectPr w:rsidR="004D72C5" w:rsidRPr="004D72C5" w:rsidSect="00B742CB">
      <w:headerReference w:type="default" r:id="rId44"/>
      <w:footerReference w:type="default" r:id="rId45"/>
      <w:pgSz w:w="11905" w:h="16837" w:code="9"/>
      <w:pgMar w:top="1701" w:right="1134" w:bottom="1701" w:left="1134" w:header="902" w:footer="9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BC4" w:rsidRDefault="00F80BC4" w:rsidP="003C3710">
      <w:r>
        <w:separator/>
      </w:r>
    </w:p>
  </w:endnote>
  <w:endnote w:type="continuationSeparator" w:id="0">
    <w:p w:rsidR="00F80BC4" w:rsidRDefault="00F80BC4" w:rsidP="003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YËÂˇø®ÑÂ'1">
    <w:altName w:val="Cambria"/>
    <w:panose1 w:val="00000000000000000000"/>
    <w:charset w:val="4D"/>
    <w:family w:val="auto"/>
    <w:notTrueType/>
    <w:pitch w:val="default"/>
    <w:sig w:usb0="00000003" w:usb1="00000000" w:usb2="00000000" w:usb3="00000000" w:csb0="00000001" w:csb1="00000000"/>
  </w:font>
  <w:font w:name="ÂUËÂˇø®ÑÂ'1">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DEE" w:rsidRDefault="00B77DEE" w:rsidP="00707A24">
    <w:pPr>
      <w:pStyle w:val="Piedepgina"/>
      <w:jc w:val="right"/>
      <w:rPr>
        <w:rFonts w:ascii="Arial Narrow" w:hAnsi="Arial Narrow"/>
        <w:b/>
        <w:i/>
        <w:sz w:val="18"/>
        <w:szCs w:val="22"/>
      </w:rPr>
    </w:pPr>
    <w:r w:rsidRPr="00707A24">
      <w:rPr>
        <w:rFonts w:ascii="Arial Narrow" w:hAnsi="Arial Narrow"/>
        <w:b/>
        <w:i/>
        <w:sz w:val="18"/>
        <w:szCs w:val="22"/>
      </w:rPr>
      <w:t xml:space="preserve">Página </w:t>
    </w:r>
    <w:r w:rsidRPr="00707A24">
      <w:rPr>
        <w:rFonts w:ascii="Arial Narrow" w:hAnsi="Arial Narrow"/>
        <w:i/>
        <w:sz w:val="18"/>
        <w:szCs w:val="22"/>
      </w:rPr>
      <w:fldChar w:fldCharType="begin"/>
    </w:r>
    <w:r>
      <w:rPr>
        <w:rFonts w:ascii="Arial Narrow" w:hAnsi="Arial Narrow"/>
        <w:i/>
        <w:sz w:val="18"/>
        <w:szCs w:val="22"/>
      </w:rPr>
      <w:instrText>PAGE</w:instrText>
    </w:r>
    <w:r w:rsidRPr="00707A24">
      <w:rPr>
        <w:rFonts w:ascii="Arial Narrow" w:hAnsi="Arial Narrow"/>
        <w:i/>
        <w:sz w:val="18"/>
        <w:szCs w:val="22"/>
      </w:rPr>
      <w:fldChar w:fldCharType="separate"/>
    </w:r>
    <w:r w:rsidR="003068E7">
      <w:rPr>
        <w:rFonts w:ascii="Arial Narrow" w:hAnsi="Arial Narrow"/>
        <w:i/>
        <w:noProof/>
        <w:sz w:val="18"/>
        <w:szCs w:val="22"/>
      </w:rPr>
      <w:t>2</w:t>
    </w:r>
    <w:r w:rsidRPr="00707A24">
      <w:rPr>
        <w:rFonts w:ascii="Arial Narrow" w:hAnsi="Arial Narrow"/>
        <w:i/>
        <w:sz w:val="18"/>
        <w:szCs w:val="22"/>
      </w:rPr>
      <w:fldChar w:fldCharType="end"/>
    </w:r>
    <w:r w:rsidRPr="00707A24">
      <w:rPr>
        <w:rFonts w:ascii="Arial Narrow" w:hAnsi="Arial Narrow"/>
        <w:b/>
        <w:i/>
        <w:sz w:val="18"/>
        <w:szCs w:val="22"/>
      </w:rPr>
      <w:t xml:space="preserve"> de </w:t>
    </w:r>
    <w:r w:rsidRPr="00707A24">
      <w:rPr>
        <w:rFonts w:ascii="Arial Narrow" w:hAnsi="Arial Narrow"/>
        <w:b/>
        <w:i/>
        <w:sz w:val="18"/>
        <w:szCs w:val="22"/>
      </w:rPr>
      <w:fldChar w:fldCharType="begin"/>
    </w:r>
    <w:r>
      <w:rPr>
        <w:rFonts w:ascii="Arial Narrow" w:hAnsi="Arial Narrow"/>
        <w:b/>
        <w:i/>
        <w:sz w:val="18"/>
        <w:szCs w:val="22"/>
      </w:rPr>
      <w:instrText>NUMPAGES</w:instrText>
    </w:r>
    <w:r w:rsidRPr="00707A24">
      <w:rPr>
        <w:rFonts w:ascii="Arial Narrow" w:hAnsi="Arial Narrow"/>
        <w:b/>
        <w:i/>
        <w:sz w:val="18"/>
        <w:szCs w:val="22"/>
      </w:rPr>
      <w:fldChar w:fldCharType="separate"/>
    </w:r>
    <w:r w:rsidR="003068E7">
      <w:rPr>
        <w:rFonts w:ascii="Arial Narrow" w:hAnsi="Arial Narrow"/>
        <w:b/>
        <w:i/>
        <w:noProof/>
        <w:sz w:val="18"/>
        <w:szCs w:val="22"/>
      </w:rPr>
      <w:t>23</w:t>
    </w:r>
    <w:r w:rsidRPr="00707A24">
      <w:rPr>
        <w:rFonts w:ascii="Arial Narrow" w:hAnsi="Arial Narrow"/>
        <w:b/>
        <w:i/>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BC4" w:rsidRDefault="00F80BC4" w:rsidP="003C3710">
      <w:r>
        <w:separator/>
      </w:r>
    </w:p>
  </w:footnote>
  <w:footnote w:type="continuationSeparator" w:id="0">
    <w:p w:rsidR="00F80BC4" w:rsidRDefault="00F80BC4" w:rsidP="003C3710">
      <w:r>
        <w:continuationSeparator/>
      </w:r>
    </w:p>
  </w:footnote>
  <w:footnote w:id="1">
    <w:p w:rsidR="00B77DEE" w:rsidRDefault="00B77DEE">
      <w:pPr>
        <w:pStyle w:val="Textonotapie"/>
      </w:pPr>
      <w:r>
        <w:rPr>
          <w:rStyle w:val="Refdenotaalpie"/>
        </w:rPr>
        <w:footnoteRef/>
      </w:r>
      <w:r>
        <w:t xml:space="preserve"> Revisar el Procedimiento Soporte 005 para ajustarlo al cuadro de firmas.</w:t>
      </w:r>
    </w:p>
  </w:footnote>
  <w:footnote w:id="2">
    <w:p w:rsidR="00B77DEE" w:rsidRPr="009244D6" w:rsidRDefault="00B77DEE" w:rsidP="00BB7BE9">
      <w:pPr>
        <w:pStyle w:val="Textonotapie"/>
        <w:rPr>
          <w:rFonts w:ascii="Arial Narrow" w:hAnsi="Arial Narrow"/>
          <w:color w:val="000000"/>
          <w:sz w:val="18"/>
          <w:szCs w:val="18"/>
        </w:rPr>
      </w:pPr>
      <w:r w:rsidRPr="009244D6">
        <w:rPr>
          <w:rStyle w:val="Refdenotaalpie"/>
          <w:rFonts w:ascii="Arial Narrow" w:hAnsi="Arial Narrow"/>
          <w:color w:val="000000"/>
          <w:sz w:val="18"/>
          <w:szCs w:val="18"/>
        </w:rPr>
        <w:footnoteRef/>
      </w:r>
      <w:hyperlink r:id="rId1" w:history="1">
        <w:r w:rsidRPr="009244D6">
          <w:rPr>
            <w:rStyle w:val="Hipervnculo"/>
            <w:rFonts w:ascii="Arial Narrow" w:hAnsi="Arial Narrow"/>
            <w:color w:val="000000"/>
            <w:sz w:val="18"/>
            <w:szCs w:val="18"/>
          </w:rPr>
          <w:t>http://www.aneca.es/Programas/ACREDITA/Documentacion-del-programa/Guia-de-Autoevaluacion</w:t>
        </w:r>
      </w:hyperlink>
    </w:p>
  </w:footnote>
  <w:footnote w:id="3">
    <w:p w:rsidR="00B77DEE" w:rsidRPr="00602427" w:rsidRDefault="00B77DEE" w:rsidP="00602427">
      <w:pPr>
        <w:pStyle w:val="Textonotapie"/>
        <w:rPr>
          <w:color w:val="FF0000"/>
          <w:sz w:val="18"/>
          <w:szCs w:val="18"/>
        </w:rPr>
      </w:pPr>
      <w:r w:rsidRPr="009244D6">
        <w:rPr>
          <w:rStyle w:val="Refdenotaalpie"/>
          <w:rFonts w:ascii="Arial Narrow" w:hAnsi="Arial Narrow"/>
          <w:color w:val="000000"/>
          <w:sz w:val="18"/>
          <w:szCs w:val="18"/>
        </w:rPr>
        <w:footnoteRef/>
      </w:r>
      <w:hyperlink r:id="rId2" w:history="1">
        <w:r w:rsidRPr="009244D6">
          <w:rPr>
            <w:rStyle w:val="Hipervnculo"/>
            <w:rFonts w:ascii="Arial Narrow" w:hAnsi="Arial Narrow"/>
            <w:color w:val="000000"/>
            <w:sz w:val="18"/>
            <w:szCs w:val="18"/>
          </w:rPr>
          <w:t>http://eurace.iie.aneca.es/eurace.html</w:t>
        </w:r>
      </w:hyperlink>
    </w:p>
  </w:footnote>
  <w:footnote w:id="4">
    <w:p w:rsidR="00B77DEE" w:rsidRPr="006308BE" w:rsidRDefault="00B77DEE" w:rsidP="00BB7BE9">
      <w:pPr>
        <w:rPr>
          <w:rFonts w:ascii="Calibri" w:hAnsi="Calibri"/>
          <w:sz w:val="18"/>
          <w:szCs w:val="18"/>
        </w:rPr>
      </w:pPr>
      <w:r w:rsidRPr="006308BE">
        <w:rPr>
          <w:rStyle w:val="Refdenotaalpie"/>
          <w:sz w:val="18"/>
          <w:szCs w:val="18"/>
        </w:rPr>
        <w:footnoteRef/>
      </w:r>
      <w:r w:rsidRPr="006308BE">
        <w:rPr>
          <w:rFonts w:ascii="Calibri" w:hAnsi="Calibri"/>
          <w:sz w:val="18"/>
          <w:szCs w:val="18"/>
        </w:rPr>
        <w:t>En caso de implantación, indicar si la acción ha conllevado la solución de la debilidad o problema por el que se propuso. En los otros casos, indicar la razón de su no implantación.</w:t>
      </w:r>
    </w:p>
    <w:p w:rsidR="00B77DEE" w:rsidRDefault="00B77DEE" w:rsidP="00BB7BE9">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584"/>
      <w:gridCol w:w="3096"/>
      <w:gridCol w:w="1584"/>
    </w:tblGrid>
    <w:tr w:rsidR="00B77DEE" w:rsidRPr="00707A24">
      <w:trPr>
        <w:trHeight w:val="716"/>
      </w:trPr>
      <w:tc>
        <w:tcPr>
          <w:tcW w:w="3240" w:type="dxa"/>
          <w:vMerge w:val="restart"/>
          <w:tcBorders>
            <w:top w:val="double" w:sz="4" w:space="0" w:color="auto"/>
            <w:left w:val="double" w:sz="4" w:space="0" w:color="auto"/>
            <w:right w:val="single" w:sz="4" w:space="0" w:color="auto"/>
          </w:tcBorders>
          <w:vAlign w:val="center"/>
        </w:tcPr>
        <w:p w:rsidR="00B77DEE" w:rsidRPr="00707A24" w:rsidRDefault="00B77DEE" w:rsidP="003C3710">
          <w:pPr>
            <w:rPr>
              <w:rFonts w:ascii="Arial Narrow" w:hAnsi="Arial Narrow"/>
              <w:lang w:val="es-ES_tradnl"/>
            </w:rPr>
          </w:pPr>
          <w:r w:rsidRPr="00613A5C">
            <w:rPr>
              <w:rFonts w:ascii="Arial Narrow" w:hAnsi="Arial Narrow"/>
              <w:noProof/>
            </w:rPr>
            <w:drawing>
              <wp:inline distT="0" distB="0" distL="0" distR="0">
                <wp:extent cx="1879600" cy="584200"/>
                <wp:effectExtent l="0" t="0" r="0" b="0"/>
                <wp:docPr id="1" name="2 Imagen" descr="Marca_1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Marca_1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584200"/>
                        </a:xfrm>
                        <a:prstGeom prst="rect">
                          <a:avLst/>
                        </a:prstGeom>
                        <a:noFill/>
                        <a:ln>
                          <a:noFill/>
                        </a:ln>
                      </pic:spPr>
                    </pic:pic>
                  </a:graphicData>
                </a:graphic>
              </wp:inline>
            </w:drawing>
          </w:r>
        </w:p>
      </w:tc>
      <w:tc>
        <w:tcPr>
          <w:tcW w:w="4680" w:type="dxa"/>
          <w:gridSpan w:val="2"/>
          <w:tcBorders>
            <w:top w:val="double" w:sz="4" w:space="0" w:color="auto"/>
            <w:left w:val="single" w:sz="4" w:space="0" w:color="auto"/>
            <w:bottom w:val="single" w:sz="4" w:space="0" w:color="auto"/>
            <w:right w:val="single" w:sz="4" w:space="0" w:color="auto"/>
          </w:tcBorders>
          <w:vAlign w:val="center"/>
        </w:tcPr>
        <w:p w:rsidR="00B77DEE" w:rsidRPr="00B34CEF" w:rsidRDefault="00B77DEE" w:rsidP="00AD5843">
          <w:pPr>
            <w:pStyle w:val="Ttulo"/>
            <w:rPr>
              <w:rFonts w:ascii="Arial Narrow" w:hAnsi="Arial Narrow"/>
              <w:i w:val="0"/>
              <w:sz w:val="22"/>
              <w:szCs w:val="22"/>
              <w:u w:val="none"/>
            </w:rPr>
          </w:pPr>
          <w:r>
            <w:rPr>
              <w:rFonts w:ascii="Arial Narrow" w:hAnsi="Arial Narrow"/>
              <w:i w:val="0"/>
              <w:sz w:val="22"/>
              <w:szCs w:val="22"/>
              <w:u w:val="none"/>
            </w:rPr>
            <w:t>INFORME ANUAL DE LA TITULACIÓN</w:t>
          </w:r>
        </w:p>
      </w:tc>
      <w:tc>
        <w:tcPr>
          <w:tcW w:w="1584" w:type="dxa"/>
          <w:vMerge w:val="restart"/>
          <w:tcBorders>
            <w:top w:val="double" w:sz="4" w:space="0" w:color="auto"/>
            <w:left w:val="single" w:sz="4" w:space="0" w:color="auto"/>
            <w:right w:val="double" w:sz="4" w:space="0" w:color="auto"/>
          </w:tcBorders>
          <w:vAlign w:val="center"/>
        </w:tcPr>
        <w:p w:rsidR="00B77DEE" w:rsidRPr="005B7C6B" w:rsidRDefault="00B77DEE" w:rsidP="005B7C6B">
          <w:pPr>
            <w:pStyle w:val="Ttulo"/>
            <w:rPr>
              <w:rFonts w:ascii="Arial Narrow" w:hAnsi="Arial Narrow"/>
              <w:b w:val="0"/>
              <w:i w:val="0"/>
              <w:sz w:val="22"/>
              <w:szCs w:val="22"/>
              <w:u w:val="none"/>
            </w:rPr>
          </w:pPr>
          <w:r>
            <w:rPr>
              <w:noProof/>
              <w:sz w:val="20"/>
              <w:lang w:val="es-ES"/>
            </w:rPr>
            <w:drawing>
              <wp:anchor distT="0" distB="0" distL="114300" distR="114300" simplePos="0" relativeHeight="251659264" behindDoc="1" locked="0" layoutInCell="1" allowOverlap="1">
                <wp:simplePos x="0" y="0"/>
                <wp:positionH relativeFrom="column">
                  <wp:posOffset>286385</wp:posOffset>
                </wp:positionH>
                <wp:positionV relativeFrom="paragraph">
                  <wp:posOffset>-4445</wp:posOffset>
                </wp:positionV>
                <wp:extent cx="378460" cy="476250"/>
                <wp:effectExtent l="0" t="0" r="2540" b="0"/>
                <wp:wrapThrough wrapText="bothSides">
                  <wp:wrapPolygon edited="0">
                    <wp:start x="0" y="0"/>
                    <wp:lineTo x="0" y="20736"/>
                    <wp:lineTo x="20658" y="20736"/>
                    <wp:lineTo x="20658" y="0"/>
                    <wp:lineTo x="0" y="0"/>
                  </wp:wrapPolygon>
                </wp:wrapThrough>
                <wp:docPr id="2" name="Imagen 2" descr="Logo Facul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Facult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8460" cy="476250"/>
                        </a:xfrm>
                        <a:prstGeom prst="rect">
                          <a:avLst/>
                        </a:prstGeom>
                        <a:noFill/>
                        <a:ln>
                          <a:noFill/>
                        </a:ln>
                      </pic:spPr>
                    </pic:pic>
                  </a:graphicData>
                </a:graphic>
              </wp:anchor>
            </w:drawing>
          </w:r>
        </w:p>
      </w:tc>
    </w:tr>
    <w:tr w:rsidR="00B77DEE" w:rsidRPr="00707A24">
      <w:trPr>
        <w:trHeight w:val="710"/>
      </w:trPr>
      <w:tc>
        <w:tcPr>
          <w:tcW w:w="3240" w:type="dxa"/>
          <w:vMerge/>
          <w:tcBorders>
            <w:left w:val="double" w:sz="4" w:space="0" w:color="auto"/>
            <w:bottom w:val="double" w:sz="4" w:space="0" w:color="auto"/>
            <w:right w:val="single" w:sz="4" w:space="0" w:color="auto"/>
          </w:tcBorders>
        </w:tcPr>
        <w:p w:rsidR="00B77DEE" w:rsidRPr="00707A24" w:rsidRDefault="00B77DEE" w:rsidP="003C3710">
          <w:pPr>
            <w:pStyle w:val="Ttulo"/>
            <w:rPr>
              <w:rFonts w:ascii="Arial Narrow" w:hAnsi="Arial Narrow"/>
              <w:color w:val="0F809C"/>
              <w:sz w:val="24"/>
              <w:szCs w:val="24"/>
              <w:u w:val="none"/>
            </w:rPr>
          </w:pPr>
        </w:p>
      </w:tc>
      <w:tc>
        <w:tcPr>
          <w:tcW w:w="1584" w:type="dxa"/>
          <w:tcBorders>
            <w:top w:val="single" w:sz="4" w:space="0" w:color="auto"/>
            <w:left w:val="single" w:sz="4" w:space="0" w:color="auto"/>
            <w:bottom w:val="double" w:sz="4" w:space="0" w:color="auto"/>
            <w:right w:val="single" w:sz="4" w:space="0" w:color="auto"/>
          </w:tcBorders>
          <w:vAlign w:val="center"/>
        </w:tcPr>
        <w:p w:rsidR="00B77DEE" w:rsidRPr="00707A24" w:rsidRDefault="00B77DEE" w:rsidP="003424E0">
          <w:pPr>
            <w:pStyle w:val="Ttulo"/>
            <w:rPr>
              <w:rFonts w:ascii="Arial Narrow" w:hAnsi="Arial Narrow"/>
              <w:b w:val="0"/>
              <w:i w:val="0"/>
              <w:sz w:val="22"/>
              <w:szCs w:val="22"/>
              <w:u w:val="none"/>
            </w:rPr>
          </w:pPr>
          <w:r>
            <w:rPr>
              <w:rFonts w:ascii="Arial Narrow" w:hAnsi="Arial Narrow"/>
              <w:b w:val="0"/>
              <w:i w:val="0"/>
              <w:sz w:val="22"/>
              <w:szCs w:val="22"/>
              <w:u w:val="none"/>
            </w:rPr>
            <w:t>CURSO</w:t>
          </w:r>
          <w:r w:rsidRPr="00707A24">
            <w:rPr>
              <w:rFonts w:ascii="Arial Narrow" w:hAnsi="Arial Narrow"/>
              <w:b w:val="0"/>
              <w:i w:val="0"/>
              <w:sz w:val="22"/>
              <w:szCs w:val="22"/>
              <w:u w:val="none"/>
            </w:rPr>
            <w:t xml:space="preserve">: </w:t>
          </w:r>
          <w:r>
            <w:rPr>
              <w:rFonts w:ascii="Arial Narrow" w:hAnsi="Arial Narrow"/>
              <w:b w:val="0"/>
              <w:i w:val="0"/>
              <w:sz w:val="22"/>
              <w:szCs w:val="22"/>
              <w:u w:val="none"/>
            </w:rPr>
            <w:t>2017/18</w:t>
          </w:r>
        </w:p>
      </w:tc>
      <w:tc>
        <w:tcPr>
          <w:tcW w:w="3096" w:type="dxa"/>
          <w:tcBorders>
            <w:top w:val="single" w:sz="4" w:space="0" w:color="auto"/>
            <w:left w:val="single" w:sz="4" w:space="0" w:color="auto"/>
            <w:bottom w:val="double" w:sz="4" w:space="0" w:color="auto"/>
            <w:right w:val="single" w:sz="4" w:space="0" w:color="auto"/>
          </w:tcBorders>
          <w:vAlign w:val="center"/>
        </w:tcPr>
        <w:p w:rsidR="00B77DEE" w:rsidRPr="00707A24" w:rsidRDefault="00B77DEE" w:rsidP="00AC1C82">
          <w:pPr>
            <w:pStyle w:val="Ttulo"/>
            <w:jc w:val="left"/>
            <w:rPr>
              <w:rFonts w:ascii="Arial Narrow" w:hAnsi="Arial Narrow"/>
              <w:b w:val="0"/>
              <w:i w:val="0"/>
              <w:sz w:val="22"/>
              <w:szCs w:val="22"/>
              <w:u w:val="none"/>
            </w:rPr>
          </w:pPr>
          <w:r w:rsidRPr="00707A24">
            <w:rPr>
              <w:rFonts w:ascii="Arial Narrow" w:hAnsi="Arial Narrow"/>
              <w:b w:val="0"/>
              <w:i w:val="0"/>
              <w:sz w:val="22"/>
              <w:szCs w:val="22"/>
              <w:u w:val="none"/>
            </w:rPr>
            <w:t>CÓDIGO</w:t>
          </w:r>
          <w:r>
            <w:rPr>
              <w:rFonts w:ascii="Arial Narrow" w:hAnsi="Arial Narrow"/>
              <w:b w:val="0"/>
              <w:i w:val="0"/>
              <w:sz w:val="22"/>
              <w:szCs w:val="22"/>
              <w:u w:val="none"/>
            </w:rPr>
            <w:t xml:space="preserve">: </w:t>
          </w:r>
          <w:r>
            <w:rPr>
              <w:rFonts w:ascii="Arial Narrow" w:hAnsi="Arial Narrow"/>
              <w:i w:val="0"/>
              <w:sz w:val="22"/>
              <w:szCs w:val="22"/>
              <w:u w:val="none"/>
            </w:rPr>
            <w:t>PR/SO005</w:t>
          </w:r>
        </w:p>
      </w:tc>
      <w:tc>
        <w:tcPr>
          <w:tcW w:w="1584" w:type="dxa"/>
          <w:vMerge/>
          <w:tcBorders>
            <w:left w:val="single" w:sz="4" w:space="0" w:color="auto"/>
            <w:bottom w:val="double" w:sz="4" w:space="0" w:color="auto"/>
            <w:right w:val="double" w:sz="4" w:space="0" w:color="auto"/>
          </w:tcBorders>
          <w:vAlign w:val="center"/>
        </w:tcPr>
        <w:p w:rsidR="00B77DEE" w:rsidRPr="00707A24" w:rsidRDefault="00B77DEE" w:rsidP="005B7A38">
          <w:pPr>
            <w:pStyle w:val="Ttulo"/>
            <w:rPr>
              <w:rFonts w:ascii="Arial Narrow" w:hAnsi="Arial Narrow"/>
              <w:b w:val="0"/>
              <w:i w:val="0"/>
              <w:sz w:val="22"/>
              <w:szCs w:val="22"/>
              <w:u w:val="none"/>
            </w:rPr>
          </w:pPr>
        </w:p>
      </w:tc>
    </w:tr>
  </w:tbl>
  <w:p w:rsidR="00B77DEE" w:rsidRPr="00707A24" w:rsidRDefault="00B77DEE">
    <w:pPr>
      <w:pStyle w:val="Encabezado"/>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6E61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9F5BA4"/>
    <w:multiLevelType w:val="hybridMultilevel"/>
    <w:tmpl w:val="01A69A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64F3E81"/>
    <w:multiLevelType w:val="hybridMultilevel"/>
    <w:tmpl w:val="29AC18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C820EEE"/>
    <w:multiLevelType w:val="hybridMultilevel"/>
    <w:tmpl w:val="055AAE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300CA9"/>
    <w:multiLevelType w:val="hybridMultilevel"/>
    <w:tmpl w:val="C2EE9F96"/>
    <w:lvl w:ilvl="0" w:tplc="A1942EBE">
      <w:start w:val="2"/>
      <w:numFmt w:val="bullet"/>
      <w:lvlText w:val="-"/>
      <w:lvlJc w:val="left"/>
      <w:pPr>
        <w:ind w:left="1080" w:hanging="360"/>
      </w:pPr>
      <w:rPr>
        <w:rFonts w:ascii="Arial Narrow" w:eastAsia="Arial Narrow" w:hAnsi="Arial Narrow" w:cs="Arial Narrow" w:hint="default"/>
        <w:i w:val="0"/>
        <w:sz w:val="28"/>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0E9E68A6"/>
    <w:multiLevelType w:val="hybridMultilevel"/>
    <w:tmpl w:val="687CF2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100371B6"/>
    <w:multiLevelType w:val="hybridMultilevel"/>
    <w:tmpl w:val="540CBA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5811A2E"/>
    <w:multiLevelType w:val="hybridMultilevel"/>
    <w:tmpl w:val="F59019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671168F"/>
    <w:multiLevelType w:val="hybridMultilevel"/>
    <w:tmpl w:val="73586E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19A864D0"/>
    <w:multiLevelType w:val="hybridMultilevel"/>
    <w:tmpl w:val="BD5279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1A3F24FF"/>
    <w:multiLevelType w:val="hybridMultilevel"/>
    <w:tmpl w:val="F8A8DA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1EA5239"/>
    <w:multiLevelType w:val="hybridMultilevel"/>
    <w:tmpl w:val="29F6290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250611BB"/>
    <w:multiLevelType w:val="hybridMultilevel"/>
    <w:tmpl w:val="C8FE6E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274F2C4D"/>
    <w:multiLevelType w:val="hybridMultilevel"/>
    <w:tmpl w:val="75DC1944"/>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4" w15:restartNumberingAfterBreak="0">
    <w:nsid w:val="27D5521D"/>
    <w:multiLevelType w:val="hybridMultilevel"/>
    <w:tmpl w:val="BD7252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13B5FCB"/>
    <w:multiLevelType w:val="hybridMultilevel"/>
    <w:tmpl w:val="8D50AF9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C281016"/>
    <w:multiLevelType w:val="hybridMultilevel"/>
    <w:tmpl w:val="4EC8C57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DBF0152"/>
    <w:multiLevelType w:val="hybridMultilevel"/>
    <w:tmpl w:val="5178BC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628380C"/>
    <w:multiLevelType w:val="hybridMultilevel"/>
    <w:tmpl w:val="BDEC77D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4A624912"/>
    <w:multiLevelType w:val="hybridMultilevel"/>
    <w:tmpl w:val="D5023412"/>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4C983677"/>
    <w:multiLevelType w:val="hybridMultilevel"/>
    <w:tmpl w:val="5F70A3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E414F7B"/>
    <w:multiLevelType w:val="hybridMultilevel"/>
    <w:tmpl w:val="E4BCC554"/>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2" w15:restartNumberingAfterBreak="0">
    <w:nsid w:val="4FAC4FFF"/>
    <w:multiLevelType w:val="hybridMultilevel"/>
    <w:tmpl w:val="60C035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50A9266D"/>
    <w:multiLevelType w:val="hybridMultilevel"/>
    <w:tmpl w:val="9FB2F4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51323000"/>
    <w:multiLevelType w:val="hybridMultilevel"/>
    <w:tmpl w:val="20A25E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3262257"/>
    <w:multiLevelType w:val="hybridMultilevel"/>
    <w:tmpl w:val="3FD6661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57AC36C4"/>
    <w:multiLevelType w:val="hybridMultilevel"/>
    <w:tmpl w:val="D19A78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D763D3F"/>
    <w:multiLevelType w:val="hybridMultilevel"/>
    <w:tmpl w:val="D9EE2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1FF14E8"/>
    <w:multiLevelType w:val="hybridMultilevel"/>
    <w:tmpl w:val="AEB039A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74A528BB"/>
    <w:multiLevelType w:val="hybridMultilevel"/>
    <w:tmpl w:val="8C1EF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610135A"/>
    <w:multiLevelType w:val="hybridMultilevel"/>
    <w:tmpl w:val="CE02C71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7A0C0262"/>
    <w:multiLevelType w:val="hybridMultilevel"/>
    <w:tmpl w:val="0D6677A8"/>
    <w:lvl w:ilvl="0" w:tplc="040A0003">
      <w:start w:val="1"/>
      <w:numFmt w:val="bullet"/>
      <w:lvlText w:val="o"/>
      <w:lvlJc w:val="left"/>
      <w:pPr>
        <w:ind w:left="1080" w:hanging="360"/>
      </w:pPr>
      <w:rPr>
        <w:rFonts w:ascii="Courier New" w:hAnsi="Courier New" w:cs="Courier New"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2" w15:restartNumberingAfterBreak="0">
    <w:nsid w:val="7A474E00"/>
    <w:multiLevelType w:val="hybridMultilevel"/>
    <w:tmpl w:val="BC1C13B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E4A1FF1"/>
    <w:multiLevelType w:val="hybridMultilevel"/>
    <w:tmpl w:val="BCB01F2A"/>
    <w:lvl w:ilvl="0" w:tplc="A1942EBE">
      <w:start w:val="2"/>
      <w:numFmt w:val="bullet"/>
      <w:lvlText w:val="-"/>
      <w:lvlJc w:val="left"/>
      <w:pPr>
        <w:ind w:left="720" w:hanging="360"/>
      </w:pPr>
      <w:rPr>
        <w:rFonts w:ascii="Arial Narrow" w:eastAsia="Arial Narrow" w:hAnsi="Arial Narrow" w:cs="Arial Narrow" w:hint="default"/>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F803002"/>
    <w:multiLevelType w:val="hybridMultilevel"/>
    <w:tmpl w:val="515A5B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num w:numId="1">
    <w:abstractNumId w:val="5"/>
  </w:num>
  <w:num w:numId="2">
    <w:abstractNumId w:val="17"/>
  </w:num>
  <w:num w:numId="3">
    <w:abstractNumId w:val="7"/>
  </w:num>
  <w:num w:numId="4">
    <w:abstractNumId w:val="1"/>
  </w:num>
  <w:num w:numId="5">
    <w:abstractNumId w:val="29"/>
  </w:num>
  <w:num w:numId="6">
    <w:abstractNumId w:val="3"/>
  </w:num>
  <w:num w:numId="7">
    <w:abstractNumId w:val="24"/>
  </w:num>
  <w:num w:numId="8">
    <w:abstractNumId w:val="30"/>
  </w:num>
  <w:num w:numId="9">
    <w:abstractNumId w:val="28"/>
  </w:num>
  <w:num w:numId="10">
    <w:abstractNumId w:val="32"/>
  </w:num>
  <w:num w:numId="11">
    <w:abstractNumId w:val="16"/>
  </w:num>
  <w:num w:numId="12">
    <w:abstractNumId w:val="12"/>
  </w:num>
  <w:num w:numId="13">
    <w:abstractNumId w:val="6"/>
  </w:num>
  <w:num w:numId="14">
    <w:abstractNumId w:val="18"/>
  </w:num>
  <w:num w:numId="15">
    <w:abstractNumId w:val="9"/>
  </w:num>
  <w:num w:numId="16">
    <w:abstractNumId w:val="10"/>
  </w:num>
  <w:num w:numId="17">
    <w:abstractNumId w:val="20"/>
  </w:num>
  <w:num w:numId="18">
    <w:abstractNumId w:val="14"/>
  </w:num>
  <w:num w:numId="19">
    <w:abstractNumId w:val="0"/>
  </w:num>
  <w:num w:numId="20">
    <w:abstractNumId w:val="27"/>
  </w:num>
  <w:num w:numId="21">
    <w:abstractNumId w:val="11"/>
  </w:num>
  <w:num w:numId="22">
    <w:abstractNumId w:val="2"/>
  </w:num>
  <w:num w:numId="23">
    <w:abstractNumId w:val="21"/>
  </w:num>
  <w:num w:numId="24">
    <w:abstractNumId w:val="22"/>
  </w:num>
  <w:num w:numId="25">
    <w:abstractNumId w:val="19"/>
  </w:num>
  <w:num w:numId="26">
    <w:abstractNumId w:val="31"/>
  </w:num>
  <w:num w:numId="27">
    <w:abstractNumId w:val="34"/>
  </w:num>
  <w:num w:numId="28">
    <w:abstractNumId w:val="8"/>
  </w:num>
  <w:num w:numId="29">
    <w:abstractNumId w:val="13"/>
  </w:num>
  <w:num w:numId="30">
    <w:abstractNumId w:val="26"/>
  </w:num>
  <w:num w:numId="31">
    <w:abstractNumId w:val="23"/>
  </w:num>
  <w:num w:numId="32">
    <w:abstractNumId w:val="33"/>
  </w:num>
  <w:num w:numId="33">
    <w:abstractNumId w:val="4"/>
  </w:num>
  <w:num w:numId="34">
    <w:abstractNumId w:val="15"/>
  </w:num>
  <w:num w:numId="35">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66B25"/>
    <w:rsid w:val="0000321B"/>
    <w:rsid w:val="00004196"/>
    <w:rsid w:val="000066B1"/>
    <w:rsid w:val="00007D04"/>
    <w:rsid w:val="000108A6"/>
    <w:rsid w:val="00010EE3"/>
    <w:rsid w:val="000119B9"/>
    <w:rsid w:val="000216C0"/>
    <w:rsid w:val="0002386B"/>
    <w:rsid w:val="000267F8"/>
    <w:rsid w:val="00027668"/>
    <w:rsid w:val="00033FC1"/>
    <w:rsid w:val="000351DC"/>
    <w:rsid w:val="00040DE8"/>
    <w:rsid w:val="00050455"/>
    <w:rsid w:val="00050CE8"/>
    <w:rsid w:val="000522F0"/>
    <w:rsid w:val="00055911"/>
    <w:rsid w:val="0005623A"/>
    <w:rsid w:val="00060961"/>
    <w:rsid w:val="000619D0"/>
    <w:rsid w:val="000631CE"/>
    <w:rsid w:val="00063B0A"/>
    <w:rsid w:val="00066D2F"/>
    <w:rsid w:val="00067B11"/>
    <w:rsid w:val="0007346E"/>
    <w:rsid w:val="000739CC"/>
    <w:rsid w:val="00074819"/>
    <w:rsid w:val="00077EE5"/>
    <w:rsid w:val="000858FF"/>
    <w:rsid w:val="00085936"/>
    <w:rsid w:val="00086B0F"/>
    <w:rsid w:val="00094F33"/>
    <w:rsid w:val="000956AC"/>
    <w:rsid w:val="00095DD9"/>
    <w:rsid w:val="00097214"/>
    <w:rsid w:val="000A1D66"/>
    <w:rsid w:val="000A2D81"/>
    <w:rsid w:val="000A3926"/>
    <w:rsid w:val="000A3AAB"/>
    <w:rsid w:val="000A431A"/>
    <w:rsid w:val="000A47FC"/>
    <w:rsid w:val="000A72A4"/>
    <w:rsid w:val="000B0C0F"/>
    <w:rsid w:val="000B1CA0"/>
    <w:rsid w:val="000B4209"/>
    <w:rsid w:val="000B6087"/>
    <w:rsid w:val="000D1A5D"/>
    <w:rsid w:val="000D2A41"/>
    <w:rsid w:val="000D38EF"/>
    <w:rsid w:val="000E1D1D"/>
    <w:rsid w:val="000E204E"/>
    <w:rsid w:val="000E2D08"/>
    <w:rsid w:val="000E2F4E"/>
    <w:rsid w:val="000E4C86"/>
    <w:rsid w:val="000E55F1"/>
    <w:rsid w:val="000E76E8"/>
    <w:rsid w:val="000E7AD4"/>
    <w:rsid w:val="000E7D1D"/>
    <w:rsid w:val="000F1AF2"/>
    <w:rsid w:val="000F2ADF"/>
    <w:rsid w:val="000F4AE4"/>
    <w:rsid w:val="001007B4"/>
    <w:rsid w:val="001035BA"/>
    <w:rsid w:val="00103827"/>
    <w:rsid w:val="0010414D"/>
    <w:rsid w:val="00105A82"/>
    <w:rsid w:val="001159AF"/>
    <w:rsid w:val="00116149"/>
    <w:rsid w:val="001172B2"/>
    <w:rsid w:val="001214A4"/>
    <w:rsid w:val="001269F5"/>
    <w:rsid w:val="001314B5"/>
    <w:rsid w:val="001349E9"/>
    <w:rsid w:val="00137DD1"/>
    <w:rsid w:val="00141D8B"/>
    <w:rsid w:val="00145B60"/>
    <w:rsid w:val="001469F5"/>
    <w:rsid w:val="00151823"/>
    <w:rsid w:val="00154451"/>
    <w:rsid w:val="001562D4"/>
    <w:rsid w:val="00162E2A"/>
    <w:rsid w:val="00167AE8"/>
    <w:rsid w:val="0017184D"/>
    <w:rsid w:val="00171AD1"/>
    <w:rsid w:val="00173948"/>
    <w:rsid w:val="0017528D"/>
    <w:rsid w:val="001756D6"/>
    <w:rsid w:val="0017770D"/>
    <w:rsid w:val="00180242"/>
    <w:rsid w:val="001820BD"/>
    <w:rsid w:val="00182B61"/>
    <w:rsid w:val="00184C5E"/>
    <w:rsid w:val="00186935"/>
    <w:rsid w:val="00187744"/>
    <w:rsid w:val="001908E3"/>
    <w:rsid w:val="001916E8"/>
    <w:rsid w:val="0019174E"/>
    <w:rsid w:val="001917BA"/>
    <w:rsid w:val="00192182"/>
    <w:rsid w:val="00194D83"/>
    <w:rsid w:val="0019606D"/>
    <w:rsid w:val="00196080"/>
    <w:rsid w:val="0019624A"/>
    <w:rsid w:val="001A538A"/>
    <w:rsid w:val="001A53A6"/>
    <w:rsid w:val="001C08B9"/>
    <w:rsid w:val="001C1BA0"/>
    <w:rsid w:val="001C1E50"/>
    <w:rsid w:val="001C2B12"/>
    <w:rsid w:val="001C4E0E"/>
    <w:rsid w:val="001C4F91"/>
    <w:rsid w:val="001C5B86"/>
    <w:rsid w:val="001C5BA1"/>
    <w:rsid w:val="001D17B6"/>
    <w:rsid w:val="001D404D"/>
    <w:rsid w:val="001D41CA"/>
    <w:rsid w:val="001D4F4A"/>
    <w:rsid w:val="001E23AF"/>
    <w:rsid w:val="001E29CF"/>
    <w:rsid w:val="001E6519"/>
    <w:rsid w:val="001E6CB5"/>
    <w:rsid w:val="001F0BBE"/>
    <w:rsid w:val="001F3910"/>
    <w:rsid w:val="001F3972"/>
    <w:rsid w:val="001F4AA8"/>
    <w:rsid w:val="001F599A"/>
    <w:rsid w:val="001F5E2F"/>
    <w:rsid w:val="001F789D"/>
    <w:rsid w:val="002015D1"/>
    <w:rsid w:val="00202FF7"/>
    <w:rsid w:val="00211EF8"/>
    <w:rsid w:val="00212265"/>
    <w:rsid w:val="00214150"/>
    <w:rsid w:val="002141C0"/>
    <w:rsid w:val="00214D4B"/>
    <w:rsid w:val="0021574D"/>
    <w:rsid w:val="00215E1D"/>
    <w:rsid w:val="00216109"/>
    <w:rsid w:val="00220823"/>
    <w:rsid w:val="0022420E"/>
    <w:rsid w:val="002332A3"/>
    <w:rsid w:val="00236E05"/>
    <w:rsid w:val="00237006"/>
    <w:rsid w:val="00241650"/>
    <w:rsid w:val="00242C3C"/>
    <w:rsid w:val="00243D95"/>
    <w:rsid w:val="0024452C"/>
    <w:rsid w:val="002504BE"/>
    <w:rsid w:val="00251FF5"/>
    <w:rsid w:val="00254CF3"/>
    <w:rsid w:val="00255773"/>
    <w:rsid w:val="00257690"/>
    <w:rsid w:val="00261BD9"/>
    <w:rsid w:val="00263415"/>
    <w:rsid w:val="002655D1"/>
    <w:rsid w:val="0026607B"/>
    <w:rsid w:val="00271381"/>
    <w:rsid w:val="00272D88"/>
    <w:rsid w:val="00272DD5"/>
    <w:rsid w:val="00275549"/>
    <w:rsid w:val="00281E7D"/>
    <w:rsid w:val="00282185"/>
    <w:rsid w:val="00283E8D"/>
    <w:rsid w:val="00284CB9"/>
    <w:rsid w:val="002928A0"/>
    <w:rsid w:val="002940B4"/>
    <w:rsid w:val="002A1917"/>
    <w:rsid w:val="002A44D3"/>
    <w:rsid w:val="002B1015"/>
    <w:rsid w:val="002B2DC2"/>
    <w:rsid w:val="002B3480"/>
    <w:rsid w:val="002C6E18"/>
    <w:rsid w:val="002D3C90"/>
    <w:rsid w:val="002D642A"/>
    <w:rsid w:val="002D7555"/>
    <w:rsid w:val="002E031D"/>
    <w:rsid w:val="002E0727"/>
    <w:rsid w:val="002E1348"/>
    <w:rsid w:val="002E1632"/>
    <w:rsid w:val="002E2CAD"/>
    <w:rsid w:val="002F4761"/>
    <w:rsid w:val="002F574A"/>
    <w:rsid w:val="0030681E"/>
    <w:rsid w:val="003068E7"/>
    <w:rsid w:val="00306DB6"/>
    <w:rsid w:val="00311E11"/>
    <w:rsid w:val="003154F1"/>
    <w:rsid w:val="00320495"/>
    <w:rsid w:val="003322A1"/>
    <w:rsid w:val="0033308D"/>
    <w:rsid w:val="00334BF0"/>
    <w:rsid w:val="00340D26"/>
    <w:rsid w:val="003424E0"/>
    <w:rsid w:val="00342E46"/>
    <w:rsid w:val="00343AE4"/>
    <w:rsid w:val="0034402E"/>
    <w:rsid w:val="00353151"/>
    <w:rsid w:val="00363AE8"/>
    <w:rsid w:val="00364291"/>
    <w:rsid w:val="00364300"/>
    <w:rsid w:val="003649E4"/>
    <w:rsid w:val="00365BF6"/>
    <w:rsid w:val="00371169"/>
    <w:rsid w:val="00371E86"/>
    <w:rsid w:val="00375B8C"/>
    <w:rsid w:val="00377896"/>
    <w:rsid w:val="00377AEB"/>
    <w:rsid w:val="003804B8"/>
    <w:rsid w:val="00380D81"/>
    <w:rsid w:val="00383544"/>
    <w:rsid w:val="003868C3"/>
    <w:rsid w:val="00390103"/>
    <w:rsid w:val="00390224"/>
    <w:rsid w:val="003910BD"/>
    <w:rsid w:val="00393AC4"/>
    <w:rsid w:val="003A0640"/>
    <w:rsid w:val="003A403B"/>
    <w:rsid w:val="003A70A8"/>
    <w:rsid w:val="003A7CF4"/>
    <w:rsid w:val="003B0BDC"/>
    <w:rsid w:val="003B5D39"/>
    <w:rsid w:val="003B663F"/>
    <w:rsid w:val="003B7E9F"/>
    <w:rsid w:val="003C2CE4"/>
    <w:rsid w:val="003C3710"/>
    <w:rsid w:val="003C4B3E"/>
    <w:rsid w:val="003C4B58"/>
    <w:rsid w:val="003C7730"/>
    <w:rsid w:val="003D0955"/>
    <w:rsid w:val="003D5466"/>
    <w:rsid w:val="003D7E5A"/>
    <w:rsid w:val="003E3B78"/>
    <w:rsid w:val="003F2E42"/>
    <w:rsid w:val="003F390D"/>
    <w:rsid w:val="003F3CF0"/>
    <w:rsid w:val="003F45C5"/>
    <w:rsid w:val="003F4C48"/>
    <w:rsid w:val="003F55CC"/>
    <w:rsid w:val="003F75C1"/>
    <w:rsid w:val="003F7748"/>
    <w:rsid w:val="0040155B"/>
    <w:rsid w:val="00403927"/>
    <w:rsid w:val="004040C2"/>
    <w:rsid w:val="0040500D"/>
    <w:rsid w:val="00406C6C"/>
    <w:rsid w:val="00407F82"/>
    <w:rsid w:val="00412933"/>
    <w:rsid w:val="0041466E"/>
    <w:rsid w:val="004152F1"/>
    <w:rsid w:val="00423C15"/>
    <w:rsid w:val="00431164"/>
    <w:rsid w:val="00435DAE"/>
    <w:rsid w:val="004364FB"/>
    <w:rsid w:val="0044202A"/>
    <w:rsid w:val="004423BC"/>
    <w:rsid w:val="00446E5E"/>
    <w:rsid w:val="00447D36"/>
    <w:rsid w:val="00450A18"/>
    <w:rsid w:val="004522C6"/>
    <w:rsid w:val="00452A57"/>
    <w:rsid w:val="00453A54"/>
    <w:rsid w:val="00453A8D"/>
    <w:rsid w:val="00456FE5"/>
    <w:rsid w:val="00457C27"/>
    <w:rsid w:val="00460F6B"/>
    <w:rsid w:val="00466B25"/>
    <w:rsid w:val="00471E84"/>
    <w:rsid w:val="0047320D"/>
    <w:rsid w:val="00473CFC"/>
    <w:rsid w:val="00480E92"/>
    <w:rsid w:val="00485142"/>
    <w:rsid w:val="00486EB4"/>
    <w:rsid w:val="004876B2"/>
    <w:rsid w:val="004900F8"/>
    <w:rsid w:val="0049358B"/>
    <w:rsid w:val="004947AE"/>
    <w:rsid w:val="004948E2"/>
    <w:rsid w:val="00494FE9"/>
    <w:rsid w:val="004A0B1E"/>
    <w:rsid w:val="004A2A19"/>
    <w:rsid w:val="004A3333"/>
    <w:rsid w:val="004A5016"/>
    <w:rsid w:val="004A5266"/>
    <w:rsid w:val="004A72B6"/>
    <w:rsid w:val="004B10FC"/>
    <w:rsid w:val="004B235C"/>
    <w:rsid w:val="004B4675"/>
    <w:rsid w:val="004B5C7B"/>
    <w:rsid w:val="004B6CFB"/>
    <w:rsid w:val="004B7664"/>
    <w:rsid w:val="004B7F7A"/>
    <w:rsid w:val="004C198A"/>
    <w:rsid w:val="004C247A"/>
    <w:rsid w:val="004C4136"/>
    <w:rsid w:val="004C4E7D"/>
    <w:rsid w:val="004C5DE7"/>
    <w:rsid w:val="004C5E67"/>
    <w:rsid w:val="004C6DA5"/>
    <w:rsid w:val="004C7573"/>
    <w:rsid w:val="004C7723"/>
    <w:rsid w:val="004D1BE3"/>
    <w:rsid w:val="004D2218"/>
    <w:rsid w:val="004D4BE9"/>
    <w:rsid w:val="004D72C5"/>
    <w:rsid w:val="004E1D42"/>
    <w:rsid w:val="004E229B"/>
    <w:rsid w:val="004E23AB"/>
    <w:rsid w:val="004E3A5C"/>
    <w:rsid w:val="004E441B"/>
    <w:rsid w:val="004E4450"/>
    <w:rsid w:val="004E5B57"/>
    <w:rsid w:val="004E6A48"/>
    <w:rsid w:val="004E710B"/>
    <w:rsid w:val="004F1C7D"/>
    <w:rsid w:val="004F1E38"/>
    <w:rsid w:val="004F2827"/>
    <w:rsid w:val="004F4EE3"/>
    <w:rsid w:val="004F6777"/>
    <w:rsid w:val="004F771D"/>
    <w:rsid w:val="004F7A7C"/>
    <w:rsid w:val="005004F2"/>
    <w:rsid w:val="00501C4A"/>
    <w:rsid w:val="0050380D"/>
    <w:rsid w:val="0050452B"/>
    <w:rsid w:val="0050644D"/>
    <w:rsid w:val="005073F9"/>
    <w:rsid w:val="005074F2"/>
    <w:rsid w:val="00510FD0"/>
    <w:rsid w:val="005209BD"/>
    <w:rsid w:val="00526FEB"/>
    <w:rsid w:val="00531430"/>
    <w:rsid w:val="0053317A"/>
    <w:rsid w:val="00533D20"/>
    <w:rsid w:val="005342AE"/>
    <w:rsid w:val="005356CB"/>
    <w:rsid w:val="0053580E"/>
    <w:rsid w:val="00535E1E"/>
    <w:rsid w:val="00536D45"/>
    <w:rsid w:val="005423BE"/>
    <w:rsid w:val="005534D9"/>
    <w:rsid w:val="00554A9B"/>
    <w:rsid w:val="005568E4"/>
    <w:rsid w:val="00557E44"/>
    <w:rsid w:val="00560BE1"/>
    <w:rsid w:val="00562800"/>
    <w:rsid w:val="0056570D"/>
    <w:rsid w:val="0056575A"/>
    <w:rsid w:val="005736F1"/>
    <w:rsid w:val="005746B0"/>
    <w:rsid w:val="0057663A"/>
    <w:rsid w:val="005939F0"/>
    <w:rsid w:val="005A2DF7"/>
    <w:rsid w:val="005A47A3"/>
    <w:rsid w:val="005A53DC"/>
    <w:rsid w:val="005A6477"/>
    <w:rsid w:val="005A7AEF"/>
    <w:rsid w:val="005B0BFA"/>
    <w:rsid w:val="005B31E3"/>
    <w:rsid w:val="005B762C"/>
    <w:rsid w:val="005B7A38"/>
    <w:rsid w:val="005B7C6B"/>
    <w:rsid w:val="005C0068"/>
    <w:rsid w:val="005C024D"/>
    <w:rsid w:val="005C0431"/>
    <w:rsid w:val="005C4473"/>
    <w:rsid w:val="005C495C"/>
    <w:rsid w:val="005D471D"/>
    <w:rsid w:val="005D4F2B"/>
    <w:rsid w:val="005D7F25"/>
    <w:rsid w:val="005E1BCF"/>
    <w:rsid w:val="005E3195"/>
    <w:rsid w:val="005E638B"/>
    <w:rsid w:val="005E7145"/>
    <w:rsid w:val="005E7BAC"/>
    <w:rsid w:val="005F15D0"/>
    <w:rsid w:val="005F5CC5"/>
    <w:rsid w:val="005F642D"/>
    <w:rsid w:val="005F6A18"/>
    <w:rsid w:val="005F717D"/>
    <w:rsid w:val="00602427"/>
    <w:rsid w:val="006053BC"/>
    <w:rsid w:val="00605C37"/>
    <w:rsid w:val="00611867"/>
    <w:rsid w:val="00613A5C"/>
    <w:rsid w:val="006230A7"/>
    <w:rsid w:val="006233CB"/>
    <w:rsid w:val="00623B0B"/>
    <w:rsid w:val="0062729D"/>
    <w:rsid w:val="006308BE"/>
    <w:rsid w:val="00633AF9"/>
    <w:rsid w:val="00633BA3"/>
    <w:rsid w:val="0063440F"/>
    <w:rsid w:val="00635707"/>
    <w:rsid w:val="00637F28"/>
    <w:rsid w:val="00654A5D"/>
    <w:rsid w:val="006602AD"/>
    <w:rsid w:val="0066695B"/>
    <w:rsid w:val="00666BE0"/>
    <w:rsid w:val="00667681"/>
    <w:rsid w:val="006725BD"/>
    <w:rsid w:val="00672A1A"/>
    <w:rsid w:val="0067442D"/>
    <w:rsid w:val="0068179C"/>
    <w:rsid w:val="0068390C"/>
    <w:rsid w:val="00683F17"/>
    <w:rsid w:val="0068543C"/>
    <w:rsid w:val="006858A1"/>
    <w:rsid w:val="006905C1"/>
    <w:rsid w:val="006A02C5"/>
    <w:rsid w:val="006A30FD"/>
    <w:rsid w:val="006A454D"/>
    <w:rsid w:val="006A6441"/>
    <w:rsid w:val="006A6A84"/>
    <w:rsid w:val="006B75C9"/>
    <w:rsid w:val="006C0638"/>
    <w:rsid w:val="006C08CF"/>
    <w:rsid w:val="006C323F"/>
    <w:rsid w:val="006C341E"/>
    <w:rsid w:val="006D131F"/>
    <w:rsid w:val="006D3770"/>
    <w:rsid w:val="006E3222"/>
    <w:rsid w:val="006E44D3"/>
    <w:rsid w:val="006E5202"/>
    <w:rsid w:val="006E52A3"/>
    <w:rsid w:val="006E553B"/>
    <w:rsid w:val="006E7F9B"/>
    <w:rsid w:val="006F5B02"/>
    <w:rsid w:val="007000F2"/>
    <w:rsid w:val="00701D60"/>
    <w:rsid w:val="00703688"/>
    <w:rsid w:val="007050E7"/>
    <w:rsid w:val="00707738"/>
    <w:rsid w:val="00707A24"/>
    <w:rsid w:val="00710825"/>
    <w:rsid w:val="00712F76"/>
    <w:rsid w:val="0071516D"/>
    <w:rsid w:val="00716719"/>
    <w:rsid w:val="007201BA"/>
    <w:rsid w:val="0072107E"/>
    <w:rsid w:val="007256A3"/>
    <w:rsid w:val="00731E08"/>
    <w:rsid w:val="00731ED3"/>
    <w:rsid w:val="00732D12"/>
    <w:rsid w:val="007354AA"/>
    <w:rsid w:val="00737C06"/>
    <w:rsid w:val="00741F36"/>
    <w:rsid w:val="00742EFC"/>
    <w:rsid w:val="0074463B"/>
    <w:rsid w:val="007464FB"/>
    <w:rsid w:val="00746FAD"/>
    <w:rsid w:val="00747AA1"/>
    <w:rsid w:val="007541B2"/>
    <w:rsid w:val="00755BFC"/>
    <w:rsid w:val="00756738"/>
    <w:rsid w:val="007645EB"/>
    <w:rsid w:val="0077296C"/>
    <w:rsid w:val="0077400C"/>
    <w:rsid w:val="0077462A"/>
    <w:rsid w:val="007746FC"/>
    <w:rsid w:val="00776679"/>
    <w:rsid w:val="00777E42"/>
    <w:rsid w:val="007831AF"/>
    <w:rsid w:val="00783629"/>
    <w:rsid w:val="0079332C"/>
    <w:rsid w:val="00793529"/>
    <w:rsid w:val="00797D03"/>
    <w:rsid w:val="007A001E"/>
    <w:rsid w:val="007A1603"/>
    <w:rsid w:val="007A26A0"/>
    <w:rsid w:val="007A64F9"/>
    <w:rsid w:val="007B1B4F"/>
    <w:rsid w:val="007B7C93"/>
    <w:rsid w:val="007C061B"/>
    <w:rsid w:val="007C5DCB"/>
    <w:rsid w:val="007C68DE"/>
    <w:rsid w:val="007C6E58"/>
    <w:rsid w:val="007C72CD"/>
    <w:rsid w:val="007C740B"/>
    <w:rsid w:val="007C7677"/>
    <w:rsid w:val="007D690D"/>
    <w:rsid w:val="007E0ABB"/>
    <w:rsid w:val="007E1747"/>
    <w:rsid w:val="007E3CBE"/>
    <w:rsid w:val="007E5437"/>
    <w:rsid w:val="007F1811"/>
    <w:rsid w:val="007F2AF6"/>
    <w:rsid w:val="007F3A02"/>
    <w:rsid w:val="007F5672"/>
    <w:rsid w:val="007F5868"/>
    <w:rsid w:val="007F7637"/>
    <w:rsid w:val="007F7865"/>
    <w:rsid w:val="00801D40"/>
    <w:rsid w:val="00803618"/>
    <w:rsid w:val="00807CDB"/>
    <w:rsid w:val="00807E39"/>
    <w:rsid w:val="00813515"/>
    <w:rsid w:val="00823859"/>
    <w:rsid w:val="00825912"/>
    <w:rsid w:val="008261A4"/>
    <w:rsid w:val="00826A93"/>
    <w:rsid w:val="00827653"/>
    <w:rsid w:val="00831EED"/>
    <w:rsid w:val="0083230C"/>
    <w:rsid w:val="008359C9"/>
    <w:rsid w:val="008407CD"/>
    <w:rsid w:val="00840A32"/>
    <w:rsid w:val="008422BF"/>
    <w:rsid w:val="00842D98"/>
    <w:rsid w:val="00845DD5"/>
    <w:rsid w:val="00853B62"/>
    <w:rsid w:val="00854D95"/>
    <w:rsid w:val="00865986"/>
    <w:rsid w:val="008675B1"/>
    <w:rsid w:val="008701CE"/>
    <w:rsid w:val="00875A2C"/>
    <w:rsid w:val="00875E3F"/>
    <w:rsid w:val="00875F02"/>
    <w:rsid w:val="00882BF1"/>
    <w:rsid w:val="00882CBB"/>
    <w:rsid w:val="008874B5"/>
    <w:rsid w:val="008874B8"/>
    <w:rsid w:val="0089267A"/>
    <w:rsid w:val="0089273D"/>
    <w:rsid w:val="008A1C54"/>
    <w:rsid w:val="008A2844"/>
    <w:rsid w:val="008B4945"/>
    <w:rsid w:val="008B62B3"/>
    <w:rsid w:val="008B7760"/>
    <w:rsid w:val="008C0AC7"/>
    <w:rsid w:val="008C2E8A"/>
    <w:rsid w:val="008C5CD3"/>
    <w:rsid w:val="008C666F"/>
    <w:rsid w:val="008C71B7"/>
    <w:rsid w:val="008D3B6C"/>
    <w:rsid w:val="008D5436"/>
    <w:rsid w:val="008D6625"/>
    <w:rsid w:val="008D6EC5"/>
    <w:rsid w:val="008E33C2"/>
    <w:rsid w:val="008E368B"/>
    <w:rsid w:val="008E59CE"/>
    <w:rsid w:val="008F1531"/>
    <w:rsid w:val="008F5A7F"/>
    <w:rsid w:val="008F76E5"/>
    <w:rsid w:val="008F78E3"/>
    <w:rsid w:val="009003FC"/>
    <w:rsid w:val="00901945"/>
    <w:rsid w:val="00903A03"/>
    <w:rsid w:val="00903DC2"/>
    <w:rsid w:val="009041BB"/>
    <w:rsid w:val="00910413"/>
    <w:rsid w:val="00910F0A"/>
    <w:rsid w:val="009112BD"/>
    <w:rsid w:val="00912DE9"/>
    <w:rsid w:val="009176D7"/>
    <w:rsid w:val="009244D6"/>
    <w:rsid w:val="00932A8F"/>
    <w:rsid w:val="00936096"/>
    <w:rsid w:val="00940820"/>
    <w:rsid w:val="00940856"/>
    <w:rsid w:val="00943BE2"/>
    <w:rsid w:val="00947494"/>
    <w:rsid w:val="00951A6E"/>
    <w:rsid w:val="00952C21"/>
    <w:rsid w:val="00953056"/>
    <w:rsid w:val="0095540E"/>
    <w:rsid w:val="009613AC"/>
    <w:rsid w:val="009662BB"/>
    <w:rsid w:val="00967841"/>
    <w:rsid w:val="00970714"/>
    <w:rsid w:val="00970733"/>
    <w:rsid w:val="00972791"/>
    <w:rsid w:val="009733BD"/>
    <w:rsid w:val="00982EF9"/>
    <w:rsid w:val="009848C2"/>
    <w:rsid w:val="00986657"/>
    <w:rsid w:val="009942C6"/>
    <w:rsid w:val="009A38A6"/>
    <w:rsid w:val="009A40A1"/>
    <w:rsid w:val="009A46C2"/>
    <w:rsid w:val="009A4D35"/>
    <w:rsid w:val="009A521F"/>
    <w:rsid w:val="009A5D96"/>
    <w:rsid w:val="009B2326"/>
    <w:rsid w:val="009B2F74"/>
    <w:rsid w:val="009B73D9"/>
    <w:rsid w:val="009C02F1"/>
    <w:rsid w:val="009C518E"/>
    <w:rsid w:val="009C56D4"/>
    <w:rsid w:val="009D01A7"/>
    <w:rsid w:val="009D1476"/>
    <w:rsid w:val="009D2FF8"/>
    <w:rsid w:val="009D350F"/>
    <w:rsid w:val="009D4A45"/>
    <w:rsid w:val="009D5711"/>
    <w:rsid w:val="009D6D78"/>
    <w:rsid w:val="009D7F37"/>
    <w:rsid w:val="009E1696"/>
    <w:rsid w:val="009E2F32"/>
    <w:rsid w:val="009E3E1D"/>
    <w:rsid w:val="009E4CB6"/>
    <w:rsid w:val="009E5132"/>
    <w:rsid w:val="009E6D79"/>
    <w:rsid w:val="009F100A"/>
    <w:rsid w:val="009F35AF"/>
    <w:rsid w:val="009F5F6F"/>
    <w:rsid w:val="009F75B6"/>
    <w:rsid w:val="00A0117C"/>
    <w:rsid w:val="00A033C0"/>
    <w:rsid w:val="00A04210"/>
    <w:rsid w:val="00A051BA"/>
    <w:rsid w:val="00A06B66"/>
    <w:rsid w:val="00A114E8"/>
    <w:rsid w:val="00A11EED"/>
    <w:rsid w:val="00A15CED"/>
    <w:rsid w:val="00A17515"/>
    <w:rsid w:val="00A21D06"/>
    <w:rsid w:val="00A228D5"/>
    <w:rsid w:val="00A24B92"/>
    <w:rsid w:val="00A25FC0"/>
    <w:rsid w:val="00A26B04"/>
    <w:rsid w:val="00A27FE4"/>
    <w:rsid w:val="00A30FDF"/>
    <w:rsid w:val="00A3198F"/>
    <w:rsid w:val="00A343C5"/>
    <w:rsid w:val="00A36234"/>
    <w:rsid w:val="00A36A83"/>
    <w:rsid w:val="00A36D4D"/>
    <w:rsid w:val="00A40434"/>
    <w:rsid w:val="00A40A59"/>
    <w:rsid w:val="00A4375C"/>
    <w:rsid w:val="00A47FB5"/>
    <w:rsid w:val="00A511A2"/>
    <w:rsid w:val="00A5329A"/>
    <w:rsid w:val="00A547B3"/>
    <w:rsid w:val="00A55F1D"/>
    <w:rsid w:val="00A628F4"/>
    <w:rsid w:val="00A64231"/>
    <w:rsid w:val="00A64701"/>
    <w:rsid w:val="00A66197"/>
    <w:rsid w:val="00A672A8"/>
    <w:rsid w:val="00A7010E"/>
    <w:rsid w:val="00A7088A"/>
    <w:rsid w:val="00A74CBC"/>
    <w:rsid w:val="00A74D25"/>
    <w:rsid w:val="00A81984"/>
    <w:rsid w:val="00A83DAD"/>
    <w:rsid w:val="00A849AF"/>
    <w:rsid w:val="00A85E35"/>
    <w:rsid w:val="00A91B5F"/>
    <w:rsid w:val="00A92155"/>
    <w:rsid w:val="00A946FF"/>
    <w:rsid w:val="00AA0C6E"/>
    <w:rsid w:val="00AA1588"/>
    <w:rsid w:val="00AA16F9"/>
    <w:rsid w:val="00AA18AE"/>
    <w:rsid w:val="00AA4043"/>
    <w:rsid w:val="00AA42E8"/>
    <w:rsid w:val="00AA5468"/>
    <w:rsid w:val="00AA56B3"/>
    <w:rsid w:val="00AA7F10"/>
    <w:rsid w:val="00AB1295"/>
    <w:rsid w:val="00AB2862"/>
    <w:rsid w:val="00AB3CD1"/>
    <w:rsid w:val="00AB5522"/>
    <w:rsid w:val="00AB5537"/>
    <w:rsid w:val="00AB7B51"/>
    <w:rsid w:val="00AC07E1"/>
    <w:rsid w:val="00AC1C82"/>
    <w:rsid w:val="00AC2DB1"/>
    <w:rsid w:val="00AC6161"/>
    <w:rsid w:val="00AC6A3E"/>
    <w:rsid w:val="00AC77B5"/>
    <w:rsid w:val="00AD01D4"/>
    <w:rsid w:val="00AD2EB7"/>
    <w:rsid w:val="00AD5843"/>
    <w:rsid w:val="00AE01D7"/>
    <w:rsid w:val="00AE31FD"/>
    <w:rsid w:val="00AE3A78"/>
    <w:rsid w:val="00AE7289"/>
    <w:rsid w:val="00AF05FF"/>
    <w:rsid w:val="00AF2777"/>
    <w:rsid w:val="00AF3ED7"/>
    <w:rsid w:val="00B03C90"/>
    <w:rsid w:val="00B0487C"/>
    <w:rsid w:val="00B04CB6"/>
    <w:rsid w:val="00B10426"/>
    <w:rsid w:val="00B10F23"/>
    <w:rsid w:val="00B145A8"/>
    <w:rsid w:val="00B16E70"/>
    <w:rsid w:val="00B206FE"/>
    <w:rsid w:val="00B219A1"/>
    <w:rsid w:val="00B240C0"/>
    <w:rsid w:val="00B242D5"/>
    <w:rsid w:val="00B249B6"/>
    <w:rsid w:val="00B32D79"/>
    <w:rsid w:val="00B34CEF"/>
    <w:rsid w:val="00B371A5"/>
    <w:rsid w:val="00B37EFE"/>
    <w:rsid w:val="00B41C3B"/>
    <w:rsid w:val="00B43C0C"/>
    <w:rsid w:val="00B442AB"/>
    <w:rsid w:val="00B44698"/>
    <w:rsid w:val="00B456CA"/>
    <w:rsid w:val="00B5188D"/>
    <w:rsid w:val="00B51C58"/>
    <w:rsid w:val="00B533DD"/>
    <w:rsid w:val="00B54699"/>
    <w:rsid w:val="00B56AE9"/>
    <w:rsid w:val="00B60A57"/>
    <w:rsid w:val="00B63284"/>
    <w:rsid w:val="00B644F7"/>
    <w:rsid w:val="00B65F85"/>
    <w:rsid w:val="00B66314"/>
    <w:rsid w:val="00B722AD"/>
    <w:rsid w:val="00B72FFF"/>
    <w:rsid w:val="00B742CB"/>
    <w:rsid w:val="00B7456A"/>
    <w:rsid w:val="00B764C5"/>
    <w:rsid w:val="00B77DEE"/>
    <w:rsid w:val="00B84040"/>
    <w:rsid w:val="00B84B10"/>
    <w:rsid w:val="00B84BB8"/>
    <w:rsid w:val="00B86A5C"/>
    <w:rsid w:val="00B871B9"/>
    <w:rsid w:val="00B87846"/>
    <w:rsid w:val="00B92277"/>
    <w:rsid w:val="00B938EE"/>
    <w:rsid w:val="00B95547"/>
    <w:rsid w:val="00B970D3"/>
    <w:rsid w:val="00B971DE"/>
    <w:rsid w:val="00B97CF9"/>
    <w:rsid w:val="00BA204D"/>
    <w:rsid w:val="00BA726F"/>
    <w:rsid w:val="00BB26DC"/>
    <w:rsid w:val="00BB5C05"/>
    <w:rsid w:val="00BB7BE9"/>
    <w:rsid w:val="00BD5281"/>
    <w:rsid w:val="00BE0367"/>
    <w:rsid w:val="00BE17E6"/>
    <w:rsid w:val="00BE51EA"/>
    <w:rsid w:val="00BE7B2C"/>
    <w:rsid w:val="00BF11B6"/>
    <w:rsid w:val="00BF49CC"/>
    <w:rsid w:val="00BF6ABC"/>
    <w:rsid w:val="00C05266"/>
    <w:rsid w:val="00C07616"/>
    <w:rsid w:val="00C156BF"/>
    <w:rsid w:val="00C167AA"/>
    <w:rsid w:val="00C24ACC"/>
    <w:rsid w:val="00C25671"/>
    <w:rsid w:val="00C2631C"/>
    <w:rsid w:val="00C27325"/>
    <w:rsid w:val="00C27E35"/>
    <w:rsid w:val="00C32F8A"/>
    <w:rsid w:val="00C33CA3"/>
    <w:rsid w:val="00C44A08"/>
    <w:rsid w:val="00C50D13"/>
    <w:rsid w:val="00C51A86"/>
    <w:rsid w:val="00C5457A"/>
    <w:rsid w:val="00C63106"/>
    <w:rsid w:val="00C643F5"/>
    <w:rsid w:val="00C6550D"/>
    <w:rsid w:val="00C65616"/>
    <w:rsid w:val="00C70DDE"/>
    <w:rsid w:val="00C750C4"/>
    <w:rsid w:val="00C7548C"/>
    <w:rsid w:val="00C80EF7"/>
    <w:rsid w:val="00C80FEA"/>
    <w:rsid w:val="00C82BC1"/>
    <w:rsid w:val="00C9376A"/>
    <w:rsid w:val="00C955EC"/>
    <w:rsid w:val="00CA2110"/>
    <w:rsid w:val="00CA376B"/>
    <w:rsid w:val="00CB381B"/>
    <w:rsid w:val="00CB3AEC"/>
    <w:rsid w:val="00CB47C2"/>
    <w:rsid w:val="00CB4C0C"/>
    <w:rsid w:val="00CB7ED5"/>
    <w:rsid w:val="00CC0467"/>
    <w:rsid w:val="00CC2178"/>
    <w:rsid w:val="00CC3306"/>
    <w:rsid w:val="00CC3C50"/>
    <w:rsid w:val="00CC45A7"/>
    <w:rsid w:val="00CC5F16"/>
    <w:rsid w:val="00CC60A2"/>
    <w:rsid w:val="00CD12C0"/>
    <w:rsid w:val="00CD1357"/>
    <w:rsid w:val="00CD18A4"/>
    <w:rsid w:val="00CE08CC"/>
    <w:rsid w:val="00CE151E"/>
    <w:rsid w:val="00CE2F49"/>
    <w:rsid w:val="00CE35BE"/>
    <w:rsid w:val="00CE79C7"/>
    <w:rsid w:val="00CF1B0D"/>
    <w:rsid w:val="00D00CD4"/>
    <w:rsid w:val="00D0169D"/>
    <w:rsid w:val="00D02B7F"/>
    <w:rsid w:val="00D1073E"/>
    <w:rsid w:val="00D13CD2"/>
    <w:rsid w:val="00D14A30"/>
    <w:rsid w:val="00D14F43"/>
    <w:rsid w:val="00D15A97"/>
    <w:rsid w:val="00D17D56"/>
    <w:rsid w:val="00D209B1"/>
    <w:rsid w:val="00D2189C"/>
    <w:rsid w:val="00D23946"/>
    <w:rsid w:val="00D251D8"/>
    <w:rsid w:val="00D25598"/>
    <w:rsid w:val="00D256CD"/>
    <w:rsid w:val="00D2780D"/>
    <w:rsid w:val="00D27BDA"/>
    <w:rsid w:val="00D27D41"/>
    <w:rsid w:val="00D30DEC"/>
    <w:rsid w:val="00D34ACC"/>
    <w:rsid w:val="00D41EC4"/>
    <w:rsid w:val="00D44170"/>
    <w:rsid w:val="00D456D4"/>
    <w:rsid w:val="00D46245"/>
    <w:rsid w:val="00D5112B"/>
    <w:rsid w:val="00D54424"/>
    <w:rsid w:val="00D571E3"/>
    <w:rsid w:val="00D57731"/>
    <w:rsid w:val="00D608FD"/>
    <w:rsid w:val="00D6223B"/>
    <w:rsid w:val="00D64079"/>
    <w:rsid w:val="00D664C9"/>
    <w:rsid w:val="00D66819"/>
    <w:rsid w:val="00D67010"/>
    <w:rsid w:val="00D72F83"/>
    <w:rsid w:val="00D73FE5"/>
    <w:rsid w:val="00D81C5E"/>
    <w:rsid w:val="00D851AA"/>
    <w:rsid w:val="00D85388"/>
    <w:rsid w:val="00D853A2"/>
    <w:rsid w:val="00D853A4"/>
    <w:rsid w:val="00D85E1D"/>
    <w:rsid w:val="00D874AE"/>
    <w:rsid w:val="00D9017F"/>
    <w:rsid w:val="00D90EF3"/>
    <w:rsid w:val="00D931D4"/>
    <w:rsid w:val="00DA183C"/>
    <w:rsid w:val="00DA5D14"/>
    <w:rsid w:val="00DB0277"/>
    <w:rsid w:val="00DC24F2"/>
    <w:rsid w:val="00DC2D99"/>
    <w:rsid w:val="00DE0488"/>
    <w:rsid w:val="00DE04FB"/>
    <w:rsid w:val="00DE2095"/>
    <w:rsid w:val="00DE37A0"/>
    <w:rsid w:val="00DE602C"/>
    <w:rsid w:val="00DF12D4"/>
    <w:rsid w:val="00DF2101"/>
    <w:rsid w:val="00DF4DCB"/>
    <w:rsid w:val="00DF635B"/>
    <w:rsid w:val="00E0043A"/>
    <w:rsid w:val="00E05A61"/>
    <w:rsid w:val="00E05C2B"/>
    <w:rsid w:val="00E06108"/>
    <w:rsid w:val="00E07359"/>
    <w:rsid w:val="00E109DA"/>
    <w:rsid w:val="00E11B6D"/>
    <w:rsid w:val="00E179C1"/>
    <w:rsid w:val="00E215FE"/>
    <w:rsid w:val="00E2318B"/>
    <w:rsid w:val="00E25B63"/>
    <w:rsid w:val="00E25FFE"/>
    <w:rsid w:val="00E35A7B"/>
    <w:rsid w:val="00E36DDE"/>
    <w:rsid w:val="00E37909"/>
    <w:rsid w:val="00E41456"/>
    <w:rsid w:val="00E4245F"/>
    <w:rsid w:val="00E429E8"/>
    <w:rsid w:val="00E42EB9"/>
    <w:rsid w:val="00E43A4A"/>
    <w:rsid w:val="00E45339"/>
    <w:rsid w:val="00E45653"/>
    <w:rsid w:val="00E45978"/>
    <w:rsid w:val="00E462CF"/>
    <w:rsid w:val="00E501FD"/>
    <w:rsid w:val="00E51F3E"/>
    <w:rsid w:val="00E521B9"/>
    <w:rsid w:val="00E55E01"/>
    <w:rsid w:val="00E56C0D"/>
    <w:rsid w:val="00E63267"/>
    <w:rsid w:val="00E641AC"/>
    <w:rsid w:val="00E6475B"/>
    <w:rsid w:val="00E6713C"/>
    <w:rsid w:val="00E67A6C"/>
    <w:rsid w:val="00E67C28"/>
    <w:rsid w:val="00E7008F"/>
    <w:rsid w:val="00E71A67"/>
    <w:rsid w:val="00E7207E"/>
    <w:rsid w:val="00E73B0F"/>
    <w:rsid w:val="00E74D42"/>
    <w:rsid w:val="00E74DA5"/>
    <w:rsid w:val="00E86E31"/>
    <w:rsid w:val="00E87174"/>
    <w:rsid w:val="00E948D9"/>
    <w:rsid w:val="00E97AA3"/>
    <w:rsid w:val="00EA323A"/>
    <w:rsid w:val="00EA37B3"/>
    <w:rsid w:val="00EA4BEB"/>
    <w:rsid w:val="00EA57E1"/>
    <w:rsid w:val="00EB028B"/>
    <w:rsid w:val="00EB349E"/>
    <w:rsid w:val="00EB7A8D"/>
    <w:rsid w:val="00EC2B79"/>
    <w:rsid w:val="00EC3158"/>
    <w:rsid w:val="00EC5E9F"/>
    <w:rsid w:val="00EC64F2"/>
    <w:rsid w:val="00EC7C07"/>
    <w:rsid w:val="00ED1483"/>
    <w:rsid w:val="00ED18F1"/>
    <w:rsid w:val="00ED3E3A"/>
    <w:rsid w:val="00ED4658"/>
    <w:rsid w:val="00ED5628"/>
    <w:rsid w:val="00EE5C2C"/>
    <w:rsid w:val="00EE6D1C"/>
    <w:rsid w:val="00EE7EE8"/>
    <w:rsid w:val="00F01547"/>
    <w:rsid w:val="00F02694"/>
    <w:rsid w:val="00F032C5"/>
    <w:rsid w:val="00F03EE6"/>
    <w:rsid w:val="00F04E75"/>
    <w:rsid w:val="00F10B70"/>
    <w:rsid w:val="00F115AF"/>
    <w:rsid w:val="00F13235"/>
    <w:rsid w:val="00F20070"/>
    <w:rsid w:val="00F214E1"/>
    <w:rsid w:val="00F24DAB"/>
    <w:rsid w:val="00F276E0"/>
    <w:rsid w:val="00F305A1"/>
    <w:rsid w:val="00F325AE"/>
    <w:rsid w:val="00F3409D"/>
    <w:rsid w:val="00F35F02"/>
    <w:rsid w:val="00F375FC"/>
    <w:rsid w:val="00F4129E"/>
    <w:rsid w:val="00F41824"/>
    <w:rsid w:val="00F41EEF"/>
    <w:rsid w:val="00F45D8B"/>
    <w:rsid w:val="00F4662D"/>
    <w:rsid w:val="00F466EA"/>
    <w:rsid w:val="00F52B01"/>
    <w:rsid w:val="00F5409D"/>
    <w:rsid w:val="00F57BE2"/>
    <w:rsid w:val="00F6063D"/>
    <w:rsid w:val="00F61ACF"/>
    <w:rsid w:val="00F64DA1"/>
    <w:rsid w:val="00F6651A"/>
    <w:rsid w:val="00F666EF"/>
    <w:rsid w:val="00F7151C"/>
    <w:rsid w:val="00F72671"/>
    <w:rsid w:val="00F73521"/>
    <w:rsid w:val="00F73DF0"/>
    <w:rsid w:val="00F770E5"/>
    <w:rsid w:val="00F80BC4"/>
    <w:rsid w:val="00F878AE"/>
    <w:rsid w:val="00F907A6"/>
    <w:rsid w:val="00F90C2B"/>
    <w:rsid w:val="00F91B27"/>
    <w:rsid w:val="00F93286"/>
    <w:rsid w:val="00F95D8A"/>
    <w:rsid w:val="00FA100F"/>
    <w:rsid w:val="00FA25CA"/>
    <w:rsid w:val="00FA25EF"/>
    <w:rsid w:val="00FA4719"/>
    <w:rsid w:val="00FA685F"/>
    <w:rsid w:val="00FB00B2"/>
    <w:rsid w:val="00FB067C"/>
    <w:rsid w:val="00FB2D68"/>
    <w:rsid w:val="00FB33E9"/>
    <w:rsid w:val="00FB7466"/>
    <w:rsid w:val="00FB7D82"/>
    <w:rsid w:val="00FC6A78"/>
    <w:rsid w:val="00FC7E3A"/>
    <w:rsid w:val="00FD17F6"/>
    <w:rsid w:val="00FD19C1"/>
    <w:rsid w:val="00FD1B9C"/>
    <w:rsid w:val="00FD5165"/>
    <w:rsid w:val="00FD65B7"/>
    <w:rsid w:val="00FE4AAE"/>
    <w:rsid w:val="00FF1903"/>
    <w:rsid w:val="00FF2A75"/>
    <w:rsid w:val="00FF36E3"/>
    <w:rsid w:val="00FF47BF"/>
    <w:rsid w:val="00FF4D4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37E9C7"/>
  <w15:docId w15:val="{DB89D872-24F2-4BB6-A68C-9DC820AB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FDF"/>
    <w:rPr>
      <w:sz w:val="24"/>
      <w:szCs w:val="24"/>
      <w:lang w:val="es-ES" w:eastAsia="es-ES"/>
    </w:rPr>
  </w:style>
  <w:style w:type="paragraph" w:styleId="Ttulo1">
    <w:name w:val="heading 1"/>
    <w:basedOn w:val="Normal"/>
    <w:next w:val="Normal"/>
    <w:qFormat/>
    <w:rsid w:val="00353151"/>
    <w:pPr>
      <w:keepNext/>
      <w:ind w:left="214"/>
      <w:outlineLvl w:val="0"/>
    </w:pPr>
    <w:rPr>
      <w:rFonts w:ascii="Arial" w:hAnsi="Arial"/>
      <w:szCs w:val="20"/>
      <w:lang w:val="es-ES_tradnl"/>
    </w:rPr>
  </w:style>
  <w:style w:type="paragraph" w:styleId="Ttulo2">
    <w:name w:val="heading 2"/>
    <w:basedOn w:val="Normal"/>
    <w:next w:val="Normal"/>
    <w:qFormat/>
    <w:rsid w:val="00353151"/>
    <w:pPr>
      <w:keepNext/>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center"/>
      <w:outlineLvl w:val="1"/>
    </w:pPr>
    <w:rPr>
      <w:rFonts w:ascii="Arial" w:hAnsi="Arial"/>
      <w:b/>
      <w:bCs/>
    </w:rPr>
  </w:style>
  <w:style w:type="paragraph" w:styleId="Ttulo5">
    <w:name w:val="heading 5"/>
    <w:basedOn w:val="Normal"/>
    <w:next w:val="Normal"/>
    <w:link w:val="Ttulo5Car"/>
    <w:uiPriority w:val="9"/>
    <w:qFormat/>
    <w:rsid w:val="001035B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353151"/>
    <w:pPr>
      <w:jc w:val="center"/>
    </w:pPr>
    <w:rPr>
      <w:b/>
      <w:i/>
      <w:sz w:val="44"/>
      <w:szCs w:val="20"/>
      <w:u w:val="single"/>
      <w:lang w:val="es-ES_tradnl"/>
    </w:rPr>
  </w:style>
  <w:style w:type="paragraph" w:styleId="Encabezado">
    <w:name w:val="header"/>
    <w:basedOn w:val="Normal"/>
    <w:rsid w:val="00353151"/>
    <w:pPr>
      <w:tabs>
        <w:tab w:val="center" w:pos="4252"/>
        <w:tab w:val="right" w:pos="8504"/>
      </w:tabs>
    </w:pPr>
  </w:style>
  <w:style w:type="paragraph" w:styleId="Piedepgina">
    <w:name w:val="footer"/>
    <w:basedOn w:val="Normal"/>
    <w:rsid w:val="00353151"/>
    <w:pPr>
      <w:tabs>
        <w:tab w:val="center" w:pos="4252"/>
        <w:tab w:val="right" w:pos="8504"/>
      </w:tabs>
    </w:pPr>
  </w:style>
  <w:style w:type="character" w:styleId="Nmerodepgina">
    <w:name w:val="page number"/>
    <w:basedOn w:val="Fuentedeprrafopredeter"/>
    <w:rsid w:val="00353151"/>
  </w:style>
  <w:style w:type="paragraph" w:styleId="Sangradetextonormal">
    <w:name w:val="Body Text Indent"/>
    <w:basedOn w:val="Normal"/>
    <w:rsid w:val="00353151"/>
    <w:pPr>
      <w:ind w:left="435"/>
      <w:jc w:val="both"/>
    </w:pPr>
    <w:rPr>
      <w:rFonts w:ascii="CG Times" w:hAnsi="CG Times"/>
      <w:snapToGrid w:val="0"/>
      <w:sz w:val="28"/>
      <w:szCs w:val="20"/>
      <w:lang w:val="es-ES_tradnl"/>
    </w:rPr>
  </w:style>
  <w:style w:type="paragraph" w:styleId="Textoindependiente">
    <w:name w:val="Body Text"/>
    <w:basedOn w:val="Normal"/>
    <w:rsid w:val="00353151"/>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rPr>
  </w:style>
  <w:style w:type="paragraph" w:styleId="Sangra2detindependiente">
    <w:name w:val="Body Text Indent 2"/>
    <w:basedOn w:val="Normal"/>
    <w:rsid w:val="00353151"/>
    <w:pPr>
      <w:tabs>
        <w:tab w:val="left" w:pos="-1248"/>
        <w:tab w:val="left" w:pos="-720"/>
        <w:tab w:val="left" w:pos="0"/>
        <w:tab w:val="left" w:pos="260"/>
        <w:tab w:val="left" w:pos="600"/>
        <w:tab w:val="left" w:pos="826"/>
        <w:tab w:val="left" w:pos="1110"/>
        <w:tab w:val="left" w:pos="1394"/>
        <w:tab w:val="left" w:pos="1677"/>
        <w:tab w:val="left" w:pos="1960"/>
        <w:tab w:val="left" w:pos="2244"/>
        <w:tab w:val="left" w:pos="2528"/>
        <w:tab w:val="left" w:pos="7200"/>
      </w:tabs>
      <w:spacing w:line="360" w:lineRule="auto"/>
      <w:ind w:left="620"/>
      <w:jc w:val="both"/>
    </w:pPr>
    <w:rPr>
      <w:rFonts w:ascii="Arial" w:hAnsi="Arial"/>
    </w:rPr>
  </w:style>
  <w:style w:type="paragraph" w:styleId="Textoindependiente2">
    <w:name w:val="Body Text 2"/>
    <w:basedOn w:val="Normal"/>
    <w:rsid w:val="00353151"/>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jc w:val="center"/>
    </w:pPr>
    <w:rPr>
      <w:rFonts w:ascii="Arial" w:hAnsi="Arial"/>
    </w:rPr>
  </w:style>
  <w:style w:type="paragraph" w:styleId="Textoindependiente3">
    <w:name w:val="Body Text 3"/>
    <w:basedOn w:val="Normal"/>
    <w:rsid w:val="00353151"/>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color w:val="FF0000"/>
    </w:rPr>
  </w:style>
  <w:style w:type="paragraph" w:styleId="Sangra3detindependiente">
    <w:name w:val="Body Text Indent 3"/>
    <w:basedOn w:val="Normal"/>
    <w:rsid w:val="00353151"/>
    <w:pPr>
      <w:tabs>
        <w:tab w:val="left" w:pos="-1248"/>
        <w:tab w:val="left" w:pos="-720"/>
        <w:tab w:val="left" w:pos="0"/>
        <w:tab w:val="left" w:pos="260"/>
        <w:tab w:val="left" w:pos="826"/>
        <w:tab w:val="left" w:pos="1110"/>
        <w:tab w:val="left" w:pos="1394"/>
        <w:tab w:val="left" w:pos="1677"/>
        <w:tab w:val="left" w:pos="1960"/>
        <w:tab w:val="left" w:pos="2244"/>
        <w:tab w:val="left" w:pos="2528"/>
        <w:tab w:val="left" w:pos="7200"/>
      </w:tabs>
      <w:spacing w:line="360" w:lineRule="auto"/>
      <w:ind w:left="260"/>
      <w:jc w:val="both"/>
    </w:pPr>
    <w:rPr>
      <w:rFonts w:ascii="Arial" w:hAnsi="Arial"/>
      <w:bCs/>
    </w:rPr>
  </w:style>
  <w:style w:type="character" w:styleId="Hipervnculo">
    <w:name w:val="Hyperlink"/>
    <w:uiPriority w:val="99"/>
    <w:rsid w:val="00353151"/>
    <w:rPr>
      <w:color w:val="0000FF"/>
      <w:u w:val="single"/>
    </w:rPr>
  </w:style>
  <w:style w:type="table" w:styleId="Tablaconcuadrcula">
    <w:name w:val="Table Grid"/>
    <w:basedOn w:val="Tablanormal"/>
    <w:uiPriority w:val="59"/>
    <w:rsid w:val="00510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D15A97"/>
    <w:rPr>
      <w:color w:val="800080"/>
      <w:u w:val="single"/>
    </w:rPr>
  </w:style>
  <w:style w:type="paragraph" w:styleId="TDC1">
    <w:name w:val="toc 1"/>
    <w:basedOn w:val="Normal"/>
    <w:next w:val="Normal"/>
    <w:autoRedefine/>
    <w:uiPriority w:val="39"/>
    <w:rsid w:val="00F214E1"/>
  </w:style>
  <w:style w:type="paragraph" w:styleId="TDC2">
    <w:name w:val="toc 2"/>
    <w:basedOn w:val="Normal"/>
    <w:next w:val="Normal"/>
    <w:autoRedefine/>
    <w:uiPriority w:val="39"/>
    <w:rsid w:val="00F214E1"/>
    <w:pPr>
      <w:ind w:left="240"/>
    </w:pPr>
  </w:style>
  <w:style w:type="paragraph" w:styleId="Textodeglobo">
    <w:name w:val="Balloon Text"/>
    <w:basedOn w:val="Normal"/>
    <w:semiHidden/>
    <w:rsid w:val="00320495"/>
    <w:rPr>
      <w:rFonts w:ascii="Tahoma" w:hAnsi="Tahoma" w:cs="Tahoma"/>
      <w:sz w:val="16"/>
      <w:szCs w:val="16"/>
    </w:rPr>
  </w:style>
  <w:style w:type="paragraph" w:customStyle="1" w:styleId="Tabladecuadrcula31">
    <w:name w:val="Tabla de cuadrícula 31"/>
    <w:basedOn w:val="Ttulo1"/>
    <w:next w:val="Normal"/>
    <w:uiPriority w:val="39"/>
    <w:qFormat/>
    <w:rsid w:val="00707A24"/>
    <w:pPr>
      <w:keepLines/>
      <w:spacing w:before="480" w:line="276" w:lineRule="auto"/>
      <w:ind w:left="0"/>
      <w:outlineLvl w:val="9"/>
    </w:pPr>
    <w:rPr>
      <w:rFonts w:ascii="Cambria" w:hAnsi="Cambria"/>
      <w:b/>
      <w:bCs/>
      <w:color w:val="365F91"/>
      <w:sz w:val="28"/>
      <w:szCs w:val="28"/>
      <w:lang w:val="es-ES" w:eastAsia="en-US"/>
    </w:rPr>
  </w:style>
  <w:style w:type="paragraph" w:styleId="TDC3">
    <w:name w:val="toc 3"/>
    <w:basedOn w:val="Normal"/>
    <w:next w:val="Normal"/>
    <w:autoRedefine/>
    <w:uiPriority w:val="39"/>
    <w:unhideWhenUsed/>
    <w:rsid w:val="00707A24"/>
    <w:pPr>
      <w:spacing w:after="100" w:line="276" w:lineRule="auto"/>
      <w:ind w:left="440"/>
    </w:pPr>
    <w:rPr>
      <w:rFonts w:ascii="Calibri" w:hAnsi="Calibri"/>
      <w:sz w:val="22"/>
      <w:szCs w:val="22"/>
    </w:rPr>
  </w:style>
  <w:style w:type="paragraph" w:customStyle="1" w:styleId="EstiloArialNarrow11ptJustificado">
    <w:name w:val="Estilo Arial Narrow 11 pt Justificado"/>
    <w:basedOn w:val="Normal"/>
    <w:rsid w:val="00452A57"/>
    <w:pPr>
      <w:ind w:firstLine="709"/>
      <w:jc w:val="both"/>
    </w:pPr>
    <w:rPr>
      <w:rFonts w:ascii="Arial Narrow" w:hAnsi="Arial Narrow"/>
      <w:sz w:val="22"/>
      <w:szCs w:val="20"/>
    </w:rPr>
  </w:style>
  <w:style w:type="paragraph" w:customStyle="1" w:styleId="EstiloEstiloArialNarrow11ptJustificadoPrimeralnea0cm">
    <w:name w:val="Estilo Estilo Arial Narrow 11 pt Justificado + Primera línea:  0 cm"/>
    <w:basedOn w:val="EstiloArialNarrow11ptJustificado"/>
    <w:rsid w:val="00452A57"/>
  </w:style>
  <w:style w:type="paragraph" w:styleId="Textonotapie">
    <w:name w:val="footnote text"/>
    <w:basedOn w:val="Normal"/>
    <w:link w:val="TextonotapieCar"/>
    <w:semiHidden/>
    <w:rsid w:val="00364291"/>
    <w:rPr>
      <w:sz w:val="20"/>
      <w:szCs w:val="20"/>
    </w:rPr>
  </w:style>
  <w:style w:type="character" w:styleId="Refdenotaalpie">
    <w:name w:val="footnote reference"/>
    <w:semiHidden/>
    <w:rsid w:val="00364291"/>
    <w:rPr>
      <w:vertAlign w:val="superscript"/>
    </w:rPr>
  </w:style>
  <w:style w:type="character" w:customStyle="1" w:styleId="TtuloCar">
    <w:name w:val="Título Car"/>
    <w:link w:val="Ttulo"/>
    <w:rsid w:val="007B1B4F"/>
    <w:rPr>
      <w:b/>
      <w:i/>
      <w:sz w:val="44"/>
      <w:u w:val="single"/>
      <w:lang w:val="es-ES_tradnl"/>
    </w:rPr>
  </w:style>
  <w:style w:type="character" w:styleId="Refdecomentario">
    <w:name w:val="annotation reference"/>
    <w:rsid w:val="005A53DC"/>
    <w:rPr>
      <w:sz w:val="16"/>
      <w:szCs w:val="16"/>
    </w:rPr>
  </w:style>
  <w:style w:type="paragraph" w:styleId="Textocomentario">
    <w:name w:val="annotation text"/>
    <w:basedOn w:val="Normal"/>
    <w:link w:val="TextocomentarioCar"/>
    <w:rsid w:val="005A53DC"/>
    <w:rPr>
      <w:sz w:val="20"/>
      <w:szCs w:val="20"/>
    </w:rPr>
  </w:style>
  <w:style w:type="character" w:customStyle="1" w:styleId="TextocomentarioCar">
    <w:name w:val="Texto comentario Car"/>
    <w:basedOn w:val="Fuentedeprrafopredeter"/>
    <w:link w:val="Textocomentario"/>
    <w:rsid w:val="005A53DC"/>
  </w:style>
  <w:style w:type="paragraph" w:styleId="Asuntodelcomentario">
    <w:name w:val="annotation subject"/>
    <w:basedOn w:val="Textocomentario"/>
    <w:next w:val="Textocomentario"/>
    <w:link w:val="AsuntodelcomentarioCar"/>
    <w:rsid w:val="005A53DC"/>
    <w:rPr>
      <w:b/>
      <w:bCs/>
    </w:rPr>
  </w:style>
  <w:style w:type="character" w:customStyle="1" w:styleId="AsuntodelcomentarioCar">
    <w:name w:val="Asunto del comentario Car"/>
    <w:link w:val="Asuntodelcomentario"/>
    <w:rsid w:val="005A53DC"/>
    <w:rPr>
      <w:b/>
      <w:bCs/>
    </w:rPr>
  </w:style>
  <w:style w:type="paragraph" w:customStyle="1" w:styleId="Sombreadovistoso-nfasis11">
    <w:name w:val="Sombreado vistoso - Énfasis 11"/>
    <w:hidden/>
    <w:uiPriority w:val="99"/>
    <w:semiHidden/>
    <w:rsid w:val="00F61ACF"/>
    <w:rPr>
      <w:sz w:val="24"/>
      <w:szCs w:val="24"/>
      <w:lang w:val="es-ES" w:eastAsia="es-ES"/>
    </w:rPr>
  </w:style>
  <w:style w:type="paragraph" w:customStyle="1" w:styleId="Listavistosa-nfasis11">
    <w:name w:val="Lista vistosa - Énfasis 11"/>
    <w:basedOn w:val="Normal"/>
    <w:uiPriority w:val="34"/>
    <w:qFormat/>
    <w:rsid w:val="002504BE"/>
    <w:pPr>
      <w:spacing w:before="100" w:beforeAutospacing="1" w:after="100" w:afterAutospacing="1" w:line="360" w:lineRule="auto"/>
      <w:ind w:left="720" w:firstLine="709"/>
      <w:contextualSpacing/>
      <w:jc w:val="both"/>
    </w:pPr>
  </w:style>
  <w:style w:type="character" w:customStyle="1" w:styleId="Ttulo5Car">
    <w:name w:val="Título 5 Car"/>
    <w:link w:val="Ttulo5"/>
    <w:uiPriority w:val="9"/>
    <w:rsid w:val="001035BA"/>
    <w:rPr>
      <w:rFonts w:ascii="Calibri" w:eastAsia="Times New Roman" w:hAnsi="Calibri" w:cs="Times New Roman"/>
      <w:b/>
      <w:bCs/>
      <w:i/>
      <w:iCs/>
      <w:sz w:val="26"/>
      <w:szCs w:val="26"/>
    </w:rPr>
  </w:style>
  <w:style w:type="character" w:customStyle="1" w:styleId="TextonotapieCar">
    <w:name w:val="Texto nota pie Car"/>
    <w:link w:val="Textonotapie"/>
    <w:semiHidden/>
    <w:rsid w:val="0050380D"/>
  </w:style>
  <w:style w:type="paragraph" w:customStyle="1" w:styleId="p1">
    <w:name w:val="p1"/>
    <w:basedOn w:val="Normal"/>
    <w:rsid w:val="007B7C93"/>
    <w:rPr>
      <w:rFonts w:ascii="Verdana" w:hAnsi="Verdana"/>
      <w:sz w:val="14"/>
      <w:szCs w:val="14"/>
      <w:lang w:val="es-ES_tradnl" w:eastAsia="es-ES_tradnl"/>
    </w:rPr>
  </w:style>
  <w:style w:type="character" w:customStyle="1" w:styleId="apple-converted-space">
    <w:name w:val="apple-converted-space"/>
    <w:rsid w:val="007B7C93"/>
  </w:style>
  <w:style w:type="paragraph" w:customStyle="1" w:styleId="p2">
    <w:name w:val="p2"/>
    <w:basedOn w:val="Normal"/>
    <w:rsid w:val="00D81C5E"/>
    <w:rPr>
      <w:rFonts w:ascii="Verdana" w:hAnsi="Verdana"/>
      <w:sz w:val="15"/>
      <w:szCs w:val="15"/>
      <w:lang w:val="es-ES_tradnl" w:eastAsia="es-ES_tradnl"/>
    </w:rPr>
  </w:style>
  <w:style w:type="paragraph" w:customStyle="1" w:styleId="p3">
    <w:name w:val="p3"/>
    <w:basedOn w:val="Normal"/>
    <w:rsid w:val="00D81C5E"/>
    <w:rPr>
      <w:rFonts w:ascii="Verdana" w:hAnsi="Verdana"/>
      <w:sz w:val="15"/>
      <w:szCs w:val="15"/>
      <w:lang w:val="es-ES_tradnl" w:eastAsia="es-ES_tradnl"/>
    </w:rPr>
  </w:style>
  <w:style w:type="character" w:customStyle="1" w:styleId="s1">
    <w:name w:val="s1"/>
    <w:rsid w:val="00D81C5E"/>
    <w:rPr>
      <w:rFonts w:ascii="Courier New" w:hAnsi="Courier New" w:cs="Courier New" w:hint="default"/>
      <w:sz w:val="15"/>
      <w:szCs w:val="15"/>
    </w:rPr>
  </w:style>
  <w:style w:type="character" w:customStyle="1" w:styleId="s2">
    <w:name w:val="s2"/>
    <w:rsid w:val="00D81C5E"/>
    <w:rPr>
      <w:rFonts w:ascii="Wingdings" w:hAnsi="Wingdings" w:hint="default"/>
      <w:sz w:val="12"/>
      <w:szCs w:val="12"/>
    </w:rPr>
  </w:style>
  <w:style w:type="paragraph" w:customStyle="1" w:styleId="Default">
    <w:name w:val="Default"/>
    <w:rsid w:val="00CE35BE"/>
    <w:pPr>
      <w:autoSpaceDE w:val="0"/>
      <w:autoSpaceDN w:val="0"/>
      <w:adjustRightInd w:val="0"/>
    </w:pPr>
    <w:rPr>
      <w:rFonts w:eastAsiaTheme="minorHAnsi"/>
      <w:color w:val="000000"/>
      <w:sz w:val="24"/>
      <w:szCs w:val="24"/>
      <w:lang w:val="es-ES" w:eastAsia="en-US"/>
    </w:rPr>
  </w:style>
  <w:style w:type="paragraph" w:styleId="Prrafodelista">
    <w:name w:val="List Paragraph"/>
    <w:basedOn w:val="Normal"/>
    <w:uiPriority w:val="34"/>
    <w:qFormat/>
    <w:rsid w:val="005C0431"/>
    <w:pPr>
      <w:ind w:left="720"/>
      <w:contextualSpacing/>
    </w:pPr>
  </w:style>
  <w:style w:type="character" w:customStyle="1" w:styleId="object">
    <w:name w:val="object"/>
    <w:basedOn w:val="Fuentedeprrafopredeter"/>
    <w:rsid w:val="005C0431"/>
  </w:style>
  <w:style w:type="paragraph" w:customStyle="1" w:styleId="TableParagraph">
    <w:name w:val="Table Paragraph"/>
    <w:basedOn w:val="Normal"/>
    <w:uiPriority w:val="1"/>
    <w:qFormat/>
    <w:rsid w:val="007F7865"/>
    <w:pPr>
      <w:widowControl w:val="0"/>
    </w:pPr>
    <w:rPr>
      <w:rFonts w:asciiTheme="minorHAnsi" w:eastAsiaTheme="minorHAnsi" w:hAnsiTheme="minorHAnsi" w:cstheme="minorBidi"/>
      <w:sz w:val="22"/>
      <w:szCs w:val="22"/>
      <w:lang w:val="en-US" w:eastAsia="en-US"/>
    </w:rPr>
  </w:style>
  <w:style w:type="character" w:customStyle="1" w:styleId="UnresolvedMention">
    <w:name w:val="Unresolved Mention"/>
    <w:basedOn w:val="Fuentedeprrafopredeter"/>
    <w:uiPriority w:val="99"/>
    <w:semiHidden/>
    <w:unhideWhenUsed/>
    <w:rsid w:val="00A24B92"/>
    <w:rPr>
      <w:color w:val="808080"/>
      <w:shd w:val="clear" w:color="auto" w:fill="E6E6E6"/>
    </w:rPr>
  </w:style>
  <w:style w:type="character" w:customStyle="1" w:styleId="m2350870889897081291hoenzb">
    <w:name w:val="m_2350870889897081291hoenzb"/>
    <w:rsid w:val="00A2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27273">
      <w:bodyDiv w:val="1"/>
      <w:marLeft w:val="0"/>
      <w:marRight w:val="0"/>
      <w:marTop w:val="0"/>
      <w:marBottom w:val="0"/>
      <w:divBdr>
        <w:top w:val="none" w:sz="0" w:space="0" w:color="auto"/>
        <w:left w:val="none" w:sz="0" w:space="0" w:color="auto"/>
        <w:bottom w:val="none" w:sz="0" w:space="0" w:color="auto"/>
        <w:right w:val="none" w:sz="0" w:space="0" w:color="auto"/>
      </w:divBdr>
    </w:div>
    <w:div w:id="412824560">
      <w:bodyDiv w:val="1"/>
      <w:marLeft w:val="0"/>
      <w:marRight w:val="0"/>
      <w:marTop w:val="0"/>
      <w:marBottom w:val="0"/>
      <w:divBdr>
        <w:top w:val="none" w:sz="0" w:space="0" w:color="auto"/>
        <w:left w:val="none" w:sz="0" w:space="0" w:color="auto"/>
        <w:bottom w:val="none" w:sz="0" w:space="0" w:color="auto"/>
        <w:right w:val="none" w:sz="0" w:space="0" w:color="auto"/>
      </w:divBdr>
    </w:div>
    <w:div w:id="500513573">
      <w:bodyDiv w:val="1"/>
      <w:marLeft w:val="0"/>
      <w:marRight w:val="0"/>
      <w:marTop w:val="0"/>
      <w:marBottom w:val="0"/>
      <w:divBdr>
        <w:top w:val="none" w:sz="0" w:space="0" w:color="auto"/>
        <w:left w:val="none" w:sz="0" w:space="0" w:color="auto"/>
        <w:bottom w:val="none" w:sz="0" w:space="0" w:color="auto"/>
        <w:right w:val="none" w:sz="0" w:space="0" w:color="auto"/>
      </w:divBdr>
    </w:div>
    <w:div w:id="543979785">
      <w:bodyDiv w:val="1"/>
      <w:marLeft w:val="0"/>
      <w:marRight w:val="0"/>
      <w:marTop w:val="0"/>
      <w:marBottom w:val="0"/>
      <w:divBdr>
        <w:top w:val="none" w:sz="0" w:space="0" w:color="auto"/>
        <w:left w:val="none" w:sz="0" w:space="0" w:color="auto"/>
        <w:bottom w:val="none" w:sz="0" w:space="0" w:color="auto"/>
        <w:right w:val="none" w:sz="0" w:space="0" w:color="auto"/>
      </w:divBdr>
      <w:divsChild>
        <w:div w:id="334577176">
          <w:marLeft w:val="0"/>
          <w:marRight w:val="0"/>
          <w:marTop w:val="0"/>
          <w:marBottom w:val="0"/>
          <w:divBdr>
            <w:top w:val="none" w:sz="0" w:space="0" w:color="auto"/>
            <w:left w:val="none" w:sz="0" w:space="0" w:color="auto"/>
            <w:bottom w:val="none" w:sz="0" w:space="0" w:color="auto"/>
            <w:right w:val="none" w:sz="0" w:space="0" w:color="auto"/>
          </w:divBdr>
        </w:div>
        <w:div w:id="432242095">
          <w:marLeft w:val="0"/>
          <w:marRight w:val="0"/>
          <w:marTop w:val="0"/>
          <w:marBottom w:val="0"/>
          <w:divBdr>
            <w:top w:val="none" w:sz="0" w:space="0" w:color="auto"/>
            <w:left w:val="none" w:sz="0" w:space="0" w:color="auto"/>
            <w:bottom w:val="none" w:sz="0" w:space="0" w:color="auto"/>
            <w:right w:val="none" w:sz="0" w:space="0" w:color="auto"/>
          </w:divBdr>
        </w:div>
        <w:div w:id="510529691">
          <w:marLeft w:val="0"/>
          <w:marRight w:val="0"/>
          <w:marTop w:val="0"/>
          <w:marBottom w:val="0"/>
          <w:divBdr>
            <w:top w:val="none" w:sz="0" w:space="0" w:color="auto"/>
            <w:left w:val="none" w:sz="0" w:space="0" w:color="auto"/>
            <w:bottom w:val="none" w:sz="0" w:space="0" w:color="auto"/>
            <w:right w:val="none" w:sz="0" w:space="0" w:color="auto"/>
          </w:divBdr>
        </w:div>
        <w:div w:id="725295706">
          <w:marLeft w:val="0"/>
          <w:marRight w:val="0"/>
          <w:marTop w:val="0"/>
          <w:marBottom w:val="0"/>
          <w:divBdr>
            <w:top w:val="none" w:sz="0" w:space="0" w:color="auto"/>
            <w:left w:val="none" w:sz="0" w:space="0" w:color="auto"/>
            <w:bottom w:val="none" w:sz="0" w:space="0" w:color="auto"/>
            <w:right w:val="none" w:sz="0" w:space="0" w:color="auto"/>
          </w:divBdr>
        </w:div>
        <w:div w:id="771244196">
          <w:marLeft w:val="0"/>
          <w:marRight w:val="0"/>
          <w:marTop w:val="0"/>
          <w:marBottom w:val="0"/>
          <w:divBdr>
            <w:top w:val="none" w:sz="0" w:space="0" w:color="auto"/>
            <w:left w:val="none" w:sz="0" w:space="0" w:color="auto"/>
            <w:bottom w:val="none" w:sz="0" w:space="0" w:color="auto"/>
            <w:right w:val="none" w:sz="0" w:space="0" w:color="auto"/>
          </w:divBdr>
        </w:div>
        <w:div w:id="1190413347">
          <w:marLeft w:val="0"/>
          <w:marRight w:val="0"/>
          <w:marTop w:val="0"/>
          <w:marBottom w:val="0"/>
          <w:divBdr>
            <w:top w:val="none" w:sz="0" w:space="0" w:color="auto"/>
            <w:left w:val="none" w:sz="0" w:space="0" w:color="auto"/>
            <w:bottom w:val="none" w:sz="0" w:space="0" w:color="auto"/>
            <w:right w:val="none" w:sz="0" w:space="0" w:color="auto"/>
          </w:divBdr>
        </w:div>
        <w:div w:id="1192108523">
          <w:marLeft w:val="0"/>
          <w:marRight w:val="0"/>
          <w:marTop w:val="0"/>
          <w:marBottom w:val="0"/>
          <w:divBdr>
            <w:top w:val="none" w:sz="0" w:space="0" w:color="auto"/>
            <w:left w:val="none" w:sz="0" w:space="0" w:color="auto"/>
            <w:bottom w:val="none" w:sz="0" w:space="0" w:color="auto"/>
            <w:right w:val="none" w:sz="0" w:space="0" w:color="auto"/>
          </w:divBdr>
        </w:div>
        <w:div w:id="1537354742">
          <w:marLeft w:val="0"/>
          <w:marRight w:val="0"/>
          <w:marTop w:val="0"/>
          <w:marBottom w:val="0"/>
          <w:divBdr>
            <w:top w:val="none" w:sz="0" w:space="0" w:color="auto"/>
            <w:left w:val="none" w:sz="0" w:space="0" w:color="auto"/>
            <w:bottom w:val="none" w:sz="0" w:space="0" w:color="auto"/>
            <w:right w:val="none" w:sz="0" w:space="0" w:color="auto"/>
          </w:divBdr>
        </w:div>
        <w:div w:id="1542011546">
          <w:marLeft w:val="0"/>
          <w:marRight w:val="0"/>
          <w:marTop w:val="0"/>
          <w:marBottom w:val="0"/>
          <w:divBdr>
            <w:top w:val="none" w:sz="0" w:space="0" w:color="auto"/>
            <w:left w:val="none" w:sz="0" w:space="0" w:color="auto"/>
            <w:bottom w:val="none" w:sz="0" w:space="0" w:color="auto"/>
            <w:right w:val="none" w:sz="0" w:space="0" w:color="auto"/>
          </w:divBdr>
        </w:div>
        <w:div w:id="1629705618">
          <w:marLeft w:val="0"/>
          <w:marRight w:val="0"/>
          <w:marTop w:val="0"/>
          <w:marBottom w:val="0"/>
          <w:divBdr>
            <w:top w:val="none" w:sz="0" w:space="0" w:color="auto"/>
            <w:left w:val="none" w:sz="0" w:space="0" w:color="auto"/>
            <w:bottom w:val="none" w:sz="0" w:space="0" w:color="auto"/>
            <w:right w:val="none" w:sz="0" w:space="0" w:color="auto"/>
          </w:divBdr>
        </w:div>
        <w:div w:id="2044359569">
          <w:marLeft w:val="0"/>
          <w:marRight w:val="0"/>
          <w:marTop w:val="0"/>
          <w:marBottom w:val="0"/>
          <w:divBdr>
            <w:top w:val="none" w:sz="0" w:space="0" w:color="auto"/>
            <w:left w:val="none" w:sz="0" w:space="0" w:color="auto"/>
            <w:bottom w:val="none" w:sz="0" w:space="0" w:color="auto"/>
            <w:right w:val="none" w:sz="0" w:space="0" w:color="auto"/>
          </w:divBdr>
        </w:div>
      </w:divsChild>
    </w:div>
    <w:div w:id="579369777">
      <w:bodyDiv w:val="1"/>
      <w:marLeft w:val="0"/>
      <w:marRight w:val="0"/>
      <w:marTop w:val="0"/>
      <w:marBottom w:val="0"/>
      <w:divBdr>
        <w:top w:val="none" w:sz="0" w:space="0" w:color="auto"/>
        <w:left w:val="none" w:sz="0" w:space="0" w:color="auto"/>
        <w:bottom w:val="none" w:sz="0" w:space="0" w:color="auto"/>
        <w:right w:val="none" w:sz="0" w:space="0" w:color="auto"/>
      </w:divBdr>
    </w:div>
    <w:div w:id="923298774">
      <w:bodyDiv w:val="1"/>
      <w:marLeft w:val="0"/>
      <w:marRight w:val="0"/>
      <w:marTop w:val="0"/>
      <w:marBottom w:val="0"/>
      <w:divBdr>
        <w:top w:val="none" w:sz="0" w:space="0" w:color="auto"/>
        <w:left w:val="none" w:sz="0" w:space="0" w:color="auto"/>
        <w:bottom w:val="none" w:sz="0" w:space="0" w:color="auto"/>
        <w:right w:val="none" w:sz="0" w:space="0" w:color="auto"/>
      </w:divBdr>
    </w:div>
    <w:div w:id="1630628477">
      <w:bodyDiv w:val="1"/>
      <w:marLeft w:val="0"/>
      <w:marRight w:val="0"/>
      <w:marTop w:val="0"/>
      <w:marBottom w:val="0"/>
      <w:divBdr>
        <w:top w:val="none" w:sz="0" w:space="0" w:color="auto"/>
        <w:left w:val="none" w:sz="0" w:space="0" w:color="auto"/>
        <w:bottom w:val="none" w:sz="0" w:space="0" w:color="auto"/>
        <w:right w:val="none" w:sz="0" w:space="0" w:color="auto"/>
      </w:divBdr>
    </w:div>
    <w:div w:id="1882203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ex.es/conoce-la-uex/centros/educacion/sgic/comision-de-calidad-de-las-titulaciones/grado-de-psicologia/actas/curso-2017-2018/acta-reunion-23-01-2018.pdf/view" TargetMode="External"/><Relationship Id="rId18" Type="http://schemas.openxmlformats.org/officeDocument/2006/relationships/hyperlink" Target="https://www.unex.es/conoce-la-uex/centros/educacion/titulaciones/info/asignaturas?id=0624" TargetMode="External"/><Relationship Id="rId26" Type="http://schemas.openxmlformats.org/officeDocument/2006/relationships/hyperlink" Target="https://www.anpir.org/paginas/legislacion-basica" TargetMode="External"/><Relationship Id="rId39" Type="http://schemas.openxmlformats.org/officeDocument/2006/relationships/hyperlink" Target="https://www.unex.es/organizacion/servicios-universitarios/unidades/uae" TargetMode="External"/><Relationship Id="rId3" Type="http://schemas.openxmlformats.org/officeDocument/2006/relationships/styles" Target="styles.xml"/><Relationship Id="rId21" Type="http://schemas.openxmlformats.org/officeDocument/2006/relationships/hyperlink" Target="https://www.unex.es/conoce-la-uex/centros/educacion/sgic/comision-de-calidad-de-las-titulaciones/grado-de-psicologia/VERIFICACINFINALDEPSICOLOGA.pdf" TargetMode="External"/><Relationship Id="rId34" Type="http://schemas.openxmlformats.org/officeDocument/2006/relationships/hyperlink" Target="https://www.unex.es/conoce-la-uex/centros/educacion/sgic" TargetMode="External"/><Relationship Id="rId42" Type="http://schemas.openxmlformats.org/officeDocument/2006/relationships/hyperlink" Target="https://www.unex.es/organizacion/servicios-universitarios/unidades/utec/funciones/estadisticas-e-indicadores-universitarios"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nex.es/conoce-la-uex/centros/educacion/sgic/comision-de-calidad-de-las-titulaciones/grado-de-psicologia/actas/curso-2017-2018/acta-reunion-11-01-2018.pdf/view" TargetMode="External"/><Relationship Id="rId17" Type="http://schemas.openxmlformats.org/officeDocument/2006/relationships/hyperlink" Target="https://www.unex.es/conoce-la-uex/centros/educacion/informacion-academica/normativas/NormativadeEvaluacin_2016.pdf" TargetMode="External"/><Relationship Id="rId25" Type="http://schemas.openxmlformats.org/officeDocument/2006/relationships/hyperlink" Target="https://www.unex.es/conoce-la-uex/centros/educacion/titulaciones/info/resultados_formacion?id=0624" TargetMode="External"/><Relationship Id="rId33" Type="http://schemas.openxmlformats.org/officeDocument/2006/relationships/hyperlink" Target="https://www.unex.es/conoce-la-uex/centros/educacion/titulaciones/info/resultados_formacion?id=0624" TargetMode="External"/><Relationship Id="rId38" Type="http://schemas.openxmlformats.org/officeDocument/2006/relationships/hyperlink" Target="https://www.unex.es/conoce-la-uex/centros/educacion/sgic/comision-de-calidad-de-las-titulaciones/grado-de-psicologia/indicadores/ResultadosEncuesta_2017_20181.pd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nex.es/conoce-la-uex/centros/educacion/sgic/comision-de-calidad-de-las-titulaciones/grado-de-psicologia/actas/actas" TargetMode="External"/><Relationship Id="rId20" Type="http://schemas.openxmlformats.org/officeDocument/2006/relationships/hyperlink" Target="https://www.unex.es/conoce-la-uex/centros/educacion/sgic/comision-de-calidad-de-las-titulaciones/grado-de-psicologia/indicadores/ResultadosEncuesta_2017_20181.pdf" TargetMode="External"/><Relationship Id="rId29" Type="http://schemas.openxmlformats.org/officeDocument/2006/relationships/hyperlink" Target="http://www.unex.es/organizacion/servicios/servicio_becas" TargetMode="External"/><Relationship Id="rId41" Type="http://schemas.openxmlformats.org/officeDocument/2006/relationships/hyperlink" Target="https://www.unex.es/conoce-la-uex/centros/educacion/informacion-academica/practicas-externas/practicas-grado-de-psicologia/GUAPRACTICUMPSICOLOG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x.es/conoce-la-uex/centros/educacion/sgic/comision-de-calidad-de-las-titulaciones/grado-de-psicologia/actas/curso-2017-2018/acta-reunion-11-10-2017.pdf/view" TargetMode="External"/><Relationship Id="rId24" Type="http://schemas.openxmlformats.org/officeDocument/2006/relationships/hyperlink" Target="https://www.unex.es/conoce-la-uex/centros/educacion/sgic/comision-de-calidad-de-las-titulaciones/grado-de-psicologia/indicadores/indicadores" TargetMode="External"/><Relationship Id="rId32" Type="http://schemas.openxmlformats.org/officeDocument/2006/relationships/hyperlink" Target="https://www.unex.es/conoce-la-uex/centros/educacion/titulaciones/info/presentacion?id=0624" TargetMode="External"/><Relationship Id="rId37" Type="http://schemas.openxmlformats.org/officeDocument/2006/relationships/hyperlink" Target="https://www.unex.es/conoce-la-uex/centros/educacion/sgic/procesos-y-procedimientos/copy_of_P_SO005_FED.pdf" TargetMode="External"/><Relationship Id="rId40" Type="http://schemas.openxmlformats.org/officeDocument/2006/relationships/hyperlink" Target="https://www.unex.es/conoce-la-uex/centros/educacion/informacion-academica/practicas-externas/practicas-grado-de-psicologia/practicas-del-grado-de-psicologia"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unex.es/conoce-la-uex/centros/educacion/sgic/comision-de-calidad-de-las-titulaciones/grado-de-psicologia/actas/curso-2017-2018/acta-reunion-18-06-2018.pdf/view" TargetMode="External"/><Relationship Id="rId23" Type="http://schemas.openxmlformats.org/officeDocument/2006/relationships/hyperlink" Target="https://www.unex.es/conoce-la-uex/centros/educacion/titulaciones/info/presentacion?id=0624" TargetMode="External"/><Relationship Id="rId28" Type="http://schemas.openxmlformats.org/officeDocument/2006/relationships/hyperlink" Target="http://www.unex.es/preinscripciones" TargetMode="External"/><Relationship Id="rId36" Type="http://schemas.openxmlformats.org/officeDocument/2006/relationships/hyperlink" Target="https://www.unex.es/organizacion/servicios-universitarios/servicios/sofd" TargetMode="External"/><Relationship Id="rId10" Type="http://schemas.openxmlformats.org/officeDocument/2006/relationships/hyperlink" Target="https://www.unex.es/conoce-la-uex/centros/educacion/archivos/sgic/comision-de-calidad-de-las-titulaciones/grado-de-psicologia" TargetMode="External"/><Relationship Id="rId19" Type="http://schemas.openxmlformats.org/officeDocument/2006/relationships/hyperlink" Target="https://www.unex.es/conoce-la-uex/centros/educacion/titulaciones/info/asignaturas?id=0624" TargetMode="External"/><Relationship Id="rId31" Type="http://schemas.openxmlformats.org/officeDocument/2006/relationships/hyperlink" Target="https://sites.google.com/site/procesodeorientacion/home"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ex.es/conoce-la-uex/centros/educacion/titulaciones/info/presentacion?id=0624" TargetMode="External"/><Relationship Id="rId14" Type="http://schemas.openxmlformats.org/officeDocument/2006/relationships/hyperlink" Target="https://www.unex.es/conoce-la-uex/centros/educacion/sgic/comision-de-calidad-de-las-titulaciones/grado-de-psicologia/actas/curso-2017-2018/acta-reunion-14-03-2018.pdf/view" TargetMode="External"/><Relationship Id="rId22" Type="http://schemas.openxmlformats.org/officeDocument/2006/relationships/hyperlink" Target="https://www.unex.es/organizacion/servicios-universitarios/servicios/alumnado/funciones/preinscripciones/pau_normativa" TargetMode="External"/><Relationship Id="rId27" Type="http://schemas.openxmlformats.org/officeDocument/2006/relationships/hyperlink" Target="https://www.unex.es/conoce-la-uex/centros/educacion/titulaciones/info/presentacion?id=0624" TargetMode="External"/><Relationship Id="rId30" Type="http://schemas.openxmlformats.org/officeDocument/2006/relationships/hyperlink" Target="https://www.unex.es/organizacion/servicios-universitarios/servicios/siaa/acercade" TargetMode="External"/><Relationship Id="rId35" Type="http://schemas.openxmlformats.org/officeDocument/2006/relationships/hyperlink" Target="https://www.unex.es/conoce-la-uex/centros/educacion/sgic/comision-de-calidad-de-las-titulaciones/grado-de-psicologia/indicadores/ResultadosEncuesta_2017_20181.pdf" TargetMode="External"/><Relationship Id="rId43" Type="http://schemas.openxmlformats.org/officeDocument/2006/relationships/hyperlink" Target="https://www.unex.es/conoce-la-uex/centros/educacion/sgic/comision-de-calidad-de-las-titulaciones/grado-de-psicologia/indicadores/indicador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urace.iie.aneca.es/eurace.html" TargetMode="External"/><Relationship Id="rId1" Type="http://schemas.openxmlformats.org/officeDocument/2006/relationships/hyperlink" Target="http://www.aneca.es/Programas/ACREDITA/Documentacion-del-programa/Guia-de-Autoevaluacio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E5140-1109-41C5-A3C6-F0426898C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23</Pages>
  <Words>11121</Words>
  <Characters>61171</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a+</Company>
  <LinksUpToDate>false</LinksUpToDate>
  <CharactersWithSpaces>72148</CharactersWithSpaces>
  <SharedDoc>false</SharedDoc>
  <HLinks>
    <vt:vector size="12" baseType="variant">
      <vt:variant>
        <vt:i4>2359343</vt:i4>
      </vt:variant>
      <vt:variant>
        <vt:i4>3</vt:i4>
      </vt:variant>
      <vt:variant>
        <vt:i4>0</vt:i4>
      </vt:variant>
      <vt:variant>
        <vt:i4>5</vt:i4>
      </vt:variant>
      <vt:variant>
        <vt:lpwstr>http://eurace.iie.aneca.es/eurace.html</vt:lpwstr>
      </vt:variant>
      <vt:variant>
        <vt:lpwstr/>
      </vt:variant>
      <vt:variant>
        <vt:i4>5111814</vt:i4>
      </vt:variant>
      <vt:variant>
        <vt:i4>0</vt:i4>
      </vt:variant>
      <vt:variant>
        <vt:i4>0</vt:i4>
      </vt:variant>
      <vt:variant>
        <vt:i4>5</vt:i4>
      </vt:variant>
      <vt:variant>
        <vt:lpwstr>http://www.aneca.es/Programas/ACREDITA/Documentacion-del-programa/Guia-de-Autoevaluacion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 - UEX</dc:creator>
  <cp:lastModifiedBy>subdircenteduc coord</cp:lastModifiedBy>
  <cp:revision>37</cp:revision>
  <cp:lastPrinted>2019-01-21T12:02:00Z</cp:lastPrinted>
  <dcterms:created xsi:type="dcterms:W3CDTF">2018-12-30T12:16:00Z</dcterms:created>
  <dcterms:modified xsi:type="dcterms:W3CDTF">2019-01-24T12:27:00Z</dcterms:modified>
</cp:coreProperties>
</file>